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DFB" w:rsidRPr="003257CC" w:rsidRDefault="00256DEE">
      <w:pPr>
        <w:jc w:val="center"/>
        <w:rPr>
          <w:rStyle w:val="Siln"/>
        </w:rPr>
      </w:pPr>
      <w:r w:rsidRPr="003257CC">
        <w:rPr>
          <w:b/>
          <w:bCs/>
          <w:sz w:val="40"/>
          <w:szCs w:val="40"/>
        </w:rPr>
        <w:t>Příloha č. 4.3</w:t>
      </w:r>
      <w:r w:rsidRPr="003257CC">
        <w:rPr>
          <w:rStyle w:val="Siln"/>
        </w:rPr>
        <w:t xml:space="preserve"> </w:t>
      </w:r>
    </w:p>
    <w:p w:rsidR="00305DFB" w:rsidRPr="003257CC" w:rsidRDefault="00305DFB">
      <w:pPr>
        <w:jc w:val="right"/>
      </w:pPr>
    </w:p>
    <w:p w:rsidR="00305DFB" w:rsidRPr="003257CC" w:rsidRDefault="00256DEE">
      <w:pPr>
        <w:jc w:val="center"/>
        <w:rPr>
          <w:sz w:val="40"/>
          <w:szCs w:val="40"/>
        </w:rPr>
      </w:pPr>
      <w:r w:rsidRPr="003257CC">
        <w:rPr>
          <w:b/>
          <w:bCs/>
          <w:sz w:val="40"/>
          <w:szCs w:val="40"/>
        </w:rPr>
        <w:t>Technická specifikace předmětu zakázky</w:t>
      </w:r>
    </w:p>
    <w:p w:rsidR="00305DFB" w:rsidRPr="003257CC" w:rsidRDefault="00305DFB"/>
    <w:p w:rsidR="00305DFB" w:rsidRPr="003257CC" w:rsidRDefault="00256DEE">
      <w:pPr>
        <w:pStyle w:val="Podtitul"/>
        <w:spacing w:before="0"/>
        <w:ind w:left="0"/>
        <w:rPr>
          <w:sz w:val="22"/>
          <w:szCs w:val="22"/>
        </w:rPr>
      </w:pPr>
      <w:r w:rsidRPr="003257CC">
        <w:rPr>
          <w:sz w:val="22"/>
          <w:szCs w:val="22"/>
        </w:rPr>
        <w:t>k zakázce na dodávky s</w:t>
      </w:r>
      <w:r w:rsidRPr="003257CC">
        <w:rPr>
          <w:i/>
          <w:iCs/>
          <w:sz w:val="22"/>
          <w:szCs w:val="22"/>
        </w:rPr>
        <w:t xml:space="preserve"> </w:t>
      </w:r>
      <w:r w:rsidRPr="003257CC">
        <w:rPr>
          <w:sz w:val="22"/>
          <w:szCs w:val="22"/>
        </w:rPr>
        <w:t>názvem:</w:t>
      </w:r>
    </w:p>
    <w:p w:rsidR="00305DFB" w:rsidRPr="003257CC" w:rsidRDefault="00305DFB"/>
    <w:p w:rsidR="00305DFB" w:rsidRPr="003257CC" w:rsidRDefault="00256DEE">
      <w:pPr>
        <w:spacing w:after="360"/>
        <w:jc w:val="center"/>
        <w:rPr>
          <w:b/>
          <w:bCs/>
          <w:sz w:val="44"/>
          <w:szCs w:val="44"/>
        </w:rPr>
      </w:pPr>
      <w:r w:rsidRPr="003257CC">
        <w:rPr>
          <w:b/>
          <w:bCs/>
          <w:sz w:val="44"/>
          <w:szCs w:val="44"/>
        </w:rPr>
        <w:t>„Inovativní technologie pro pálení a tryskání – PŘESNÉ VÝPALKY Z PLECHŮ – ING. ŠLECHTA s.r.o.“</w:t>
      </w:r>
    </w:p>
    <w:p w:rsidR="00305DFB" w:rsidRPr="003257CC" w:rsidRDefault="00256DEE">
      <w:pPr>
        <w:jc w:val="center"/>
      </w:pPr>
      <w:r w:rsidRPr="003257CC">
        <w:t>zadávané mimo režim zákona č. 134/2016 Sb., o zadávání veřejných zakázek (dále jen „</w:t>
      </w:r>
      <w:r w:rsidRPr="003257CC">
        <w:rPr>
          <w:rStyle w:val="Siln"/>
        </w:rPr>
        <w:t>ZZVZ</w:t>
      </w:r>
      <w:r w:rsidRPr="003257CC">
        <w:t>“)</w:t>
      </w:r>
      <w:r w:rsidRPr="003257CC">
        <w:rPr>
          <w:rStyle w:val="Siln"/>
        </w:rPr>
        <w:t xml:space="preserve"> </w:t>
      </w:r>
      <w:r w:rsidRPr="003257CC">
        <w:t xml:space="preserve">a v souladu s Pravidly pro výběr dodavatelů </w:t>
      </w:r>
      <w:proofErr w:type="gramStart"/>
      <w:r w:rsidRPr="003257CC">
        <w:t>č.j.</w:t>
      </w:r>
      <w:proofErr w:type="gramEnd"/>
      <w:r w:rsidRPr="003257CC">
        <w:t xml:space="preserve"> MPO 56796/18/61100/61000/501/7 platnými ke dni 1. 8. 2018 v rámci</w:t>
      </w:r>
      <w:r w:rsidRPr="003257CC">
        <w:rPr>
          <w:rStyle w:val="Siln"/>
        </w:rPr>
        <w:t xml:space="preserve"> </w:t>
      </w:r>
      <w:r w:rsidRPr="003257CC">
        <w:t>projektu s názvem „Inovace služby pálení s metodou tryskání do sériové výroby ve společnosti PŘESNÉ VÝPALKY Z PLECHŮ – ING. ŠLECHTA s.r.o.“ spolufinancovaného</w:t>
      </w:r>
      <w:r w:rsidRPr="003257CC">
        <w:rPr>
          <w:rStyle w:val="Siln"/>
        </w:rPr>
        <w:t xml:space="preserve"> </w:t>
      </w:r>
      <w:r w:rsidRPr="003257CC">
        <w:t>z</w:t>
      </w:r>
      <w:r w:rsidRPr="003257CC">
        <w:rPr>
          <w:rStyle w:val="Siln"/>
        </w:rPr>
        <w:t> </w:t>
      </w:r>
      <w:r w:rsidRPr="003257CC">
        <w:t xml:space="preserve">Operačního programu Podnikání a inovace pro konkurenceschopnost, program Inovace, Výzva V, </w:t>
      </w:r>
    </w:p>
    <w:p w:rsidR="00305DFB" w:rsidRPr="003257CC" w:rsidRDefault="00256DEE">
      <w:pPr>
        <w:jc w:val="center"/>
      </w:pPr>
      <w:r w:rsidRPr="003257CC">
        <w:t>registrační číslo projektu: CZ.01.1.02/0.0/0.0/17_170/0014883.</w:t>
      </w:r>
    </w:p>
    <w:p w:rsidR="00305DFB" w:rsidRPr="003257CC" w:rsidRDefault="00305DFB">
      <w:pPr>
        <w:rPr>
          <w:b/>
          <w:bCs/>
          <w:u w:val="single"/>
        </w:rPr>
      </w:pPr>
      <w:bookmarkStart w:id="0" w:name="_GoBack"/>
      <w:bookmarkEnd w:id="0"/>
    </w:p>
    <w:p w:rsidR="00305DFB" w:rsidRPr="003257CC" w:rsidRDefault="00256DEE">
      <w:pPr>
        <w:spacing w:before="240" w:after="120"/>
        <w:ind w:left="2835" w:hanging="2835"/>
        <w:jc w:val="both"/>
        <w:outlineLvl w:val="1"/>
        <w:rPr>
          <w:b/>
          <w:bCs/>
          <w:u w:val="single"/>
        </w:rPr>
      </w:pPr>
      <w:r w:rsidRPr="003257CC">
        <w:rPr>
          <w:b/>
          <w:bCs/>
          <w:u w:val="single"/>
        </w:rPr>
        <w:t>Zadavatel</w:t>
      </w:r>
    </w:p>
    <w:p w:rsidR="00305DFB" w:rsidRPr="003257CC" w:rsidRDefault="00256DEE">
      <w:pPr>
        <w:jc w:val="both"/>
        <w:outlineLvl w:val="1"/>
        <w:rPr>
          <w:rStyle w:val="Siln"/>
        </w:rPr>
      </w:pPr>
      <w:r w:rsidRPr="003257CC">
        <w:rPr>
          <w:rStyle w:val="Siln"/>
        </w:rPr>
        <w:t>Obchodní firma:</w:t>
      </w:r>
      <w:r w:rsidRPr="003257CC">
        <w:tab/>
      </w:r>
      <w:r w:rsidRPr="003257CC">
        <w:tab/>
      </w:r>
      <w:r w:rsidRPr="003257CC">
        <w:tab/>
      </w:r>
      <w:r w:rsidRPr="003257CC">
        <w:rPr>
          <w:rStyle w:val="Siln"/>
        </w:rPr>
        <w:t>PŘESNÉ VÝPALKY Z PLECHŮ – ING. ŠLECHTA s.r.o.</w:t>
      </w:r>
      <w:r w:rsidRPr="003257CC">
        <w:rPr>
          <w:b/>
          <w:bCs/>
          <w:shd w:val="clear" w:color="auto" w:fill="FFFF00"/>
        </w:rPr>
        <w:t xml:space="preserve"> </w:t>
      </w:r>
    </w:p>
    <w:p w:rsidR="00305DFB" w:rsidRPr="003257CC" w:rsidRDefault="00256DEE">
      <w:pPr>
        <w:jc w:val="both"/>
        <w:outlineLvl w:val="1"/>
      </w:pPr>
      <w:r w:rsidRPr="003257CC">
        <w:t>Sídlo:</w:t>
      </w:r>
      <w:r w:rsidRPr="003257CC">
        <w:tab/>
      </w:r>
      <w:r w:rsidRPr="003257CC">
        <w:tab/>
      </w:r>
      <w:r w:rsidRPr="003257CC">
        <w:tab/>
      </w:r>
      <w:r w:rsidRPr="003257CC">
        <w:tab/>
      </w:r>
      <w:r w:rsidRPr="003257CC">
        <w:tab/>
        <w:t xml:space="preserve">U </w:t>
      </w:r>
      <w:proofErr w:type="spellStart"/>
      <w:r w:rsidRPr="003257CC">
        <w:t>Habrovky</w:t>
      </w:r>
      <w:proofErr w:type="spellEnd"/>
      <w:r w:rsidRPr="003257CC">
        <w:t xml:space="preserve"> 11/247, 140 00 Praha 4 </w:t>
      </w:r>
    </w:p>
    <w:p w:rsidR="00305DFB" w:rsidRPr="003257CC" w:rsidRDefault="00256DEE">
      <w:pPr>
        <w:jc w:val="both"/>
        <w:outlineLvl w:val="1"/>
      </w:pPr>
      <w:r w:rsidRPr="003257CC">
        <w:t>Zastoupen:</w:t>
      </w:r>
      <w:r w:rsidRPr="003257CC">
        <w:tab/>
      </w:r>
      <w:r w:rsidRPr="003257CC">
        <w:tab/>
      </w:r>
      <w:r w:rsidRPr="003257CC">
        <w:tab/>
      </w:r>
      <w:r w:rsidRPr="003257CC">
        <w:tab/>
        <w:t>Ing. Roman Šlechta – jednatel</w:t>
      </w:r>
    </w:p>
    <w:p w:rsidR="00305DFB" w:rsidRPr="003257CC" w:rsidRDefault="00256DEE">
      <w:pPr>
        <w:jc w:val="both"/>
        <w:outlineLvl w:val="1"/>
      </w:pPr>
      <w:r w:rsidRPr="003257CC">
        <w:t>IČO:</w:t>
      </w:r>
      <w:r w:rsidRPr="003257CC">
        <w:tab/>
      </w:r>
      <w:r w:rsidRPr="003257CC">
        <w:tab/>
      </w:r>
      <w:r w:rsidRPr="003257CC">
        <w:tab/>
      </w:r>
      <w:r w:rsidRPr="003257CC">
        <w:tab/>
      </w:r>
      <w:r w:rsidRPr="003257CC">
        <w:tab/>
        <w:t>26316625</w:t>
      </w:r>
    </w:p>
    <w:p w:rsidR="00305DFB" w:rsidRPr="003257CC" w:rsidRDefault="00256DEE">
      <w:pPr>
        <w:jc w:val="both"/>
        <w:outlineLvl w:val="1"/>
      </w:pPr>
      <w:r w:rsidRPr="003257CC">
        <w:t>DIČ:</w:t>
      </w:r>
      <w:r w:rsidRPr="003257CC">
        <w:tab/>
      </w:r>
      <w:r w:rsidRPr="003257CC">
        <w:tab/>
      </w:r>
      <w:r w:rsidRPr="003257CC">
        <w:tab/>
      </w:r>
      <w:r w:rsidRPr="003257CC">
        <w:tab/>
      </w:r>
      <w:r w:rsidRPr="003257CC">
        <w:tab/>
        <w:t>CZ26316625</w:t>
      </w:r>
    </w:p>
    <w:p w:rsidR="00305DFB" w:rsidRPr="003257CC" w:rsidRDefault="00256DEE">
      <w:pPr>
        <w:spacing w:before="120" w:after="120"/>
        <w:outlineLvl w:val="1"/>
      </w:pPr>
      <w:r w:rsidRPr="003257CC">
        <w:t>Zapsaná v obchodním rejstříku vedeném Městským soudem v Praze, oddíl C, vložka 99585</w:t>
      </w:r>
    </w:p>
    <w:p w:rsidR="00305DFB" w:rsidRPr="003257CC" w:rsidRDefault="00305DFB">
      <w:pPr>
        <w:rPr>
          <w:b/>
          <w:bCs/>
        </w:rPr>
      </w:pPr>
    </w:p>
    <w:p w:rsidR="00305DFB" w:rsidRPr="003257CC" w:rsidRDefault="00305DFB">
      <w:pPr>
        <w:jc w:val="both"/>
        <w:rPr>
          <w:b/>
          <w:bCs/>
        </w:rPr>
      </w:pPr>
    </w:p>
    <w:p w:rsidR="00305DFB" w:rsidRPr="003257CC" w:rsidRDefault="00256DEE">
      <w:pPr>
        <w:jc w:val="both"/>
      </w:pPr>
      <w:r w:rsidRPr="003257CC">
        <w:rPr>
          <w:rStyle w:val="Siln"/>
        </w:rPr>
        <w:t xml:space="preserve">Požadované minimální technické parametry </w:t>
      </w:r>
      <w:r w:rsidR="003257CC" w:rsidRPr="003257CC">
        <w:rPr>
          <w:rStyle w:val="Siln"/>
        </w:rPr>
        <w:t>nového zařízení</w:t>
      </w:r>
      <w:r w:rsidRPr="003257CC">
        <w:rPr>
          <w:rStyle w:val="Siln"/>
        </w:rPr>
        <w:t xml:space="preserve"> – Trafostanice</w:t>
      </w:r>
      <w:r w:rsidRPr="003257CC">
        <w:t xml:space="preserve"> (dále také jako „</w:t>
      </w:r>
      <w:r w:rsidRPr="003257CC">
        <w:rPr>
          <w:rStyle w:val="Siln"/>
        </w:rPr>
        <w:t>zařízení</w:t>
      </w:r>
      <w:r w:rsidRPr="003257CC">
        <w:t>“)</w:t>
      </w:r>
    </w:p>
    <w:p w:rsidR="00305DFB" w:rsidRPr="003257CC" w:rsidRDefault="00305DFB">
      <w:pPr>
        <w:jc w:val="both"/>
      </w:pPr>
    </w:p>
    <w:p w:rsidR="00305DFB" w:rsidRPr="003257CC" w:rsidRDefault="00256DEE">
      <w:pPr>
        <w:jc w:val="both"/>
      </w:pPr>
      <w:r w:rsidRPr="003257CC">
        <w:t xml:space="preserve">Zadavatelem vymezené kapacitní, kvalitativní a technické parametry a požadavky na předmět zakázky stejně jako hodnoty uvedené u těchto parametrů jsou stanoveny jako </w:t>
      </w:r>
      <w:r w:rsidRPr="003257CC">
        <w:rPr>
          <w:u w:val="single"/>
        </w:rPr>
        <w:t>minimální přípustné</w:t>
      </w:r>
      <w:r w:rsidRPr="003257CC">
        <w:t>. Účastníci proto mohou nabídnout zařízení, která budou disponovat lepšími parametry a vlastnostmi u funkcionalit zadavatelem požadovaných.</w:t>
      </w:r>
    </w:p>
    <w:p w:rsidR="00305DFB" w:rsidRPr="003257CC" w:rsidRDefault="00305DFB">
      <w:pPr>
        <w:jc w:val="both"/>
      </w:pPr>
    </w:p>
    <w:p w:rsidR="00305DFB" w:rsidRPr="003257CC" w:rsidRDefault="00256DEE">
      <w:pPr>
        <w:jc w:val="both"/>
      </w:pPr>
      <w:r w:rsidRPr="003257CC">
        <w:rPr>
          <w:rStyle w:val="Siln"/>
        </w:rPr>
        <w:t xml:space="preserve">Účastník u </w:t>
      </w:r>
      <w:r w:rsidRPr="003257CC">
        <w:rPr>
          <w:b/>
          <w:bCs/>
          <w:u w:val="single"/>
        </w:rPr>
        <w:t>každé</w:t>
      </w:r>
      <w:r w:rsidRPr="003257CC">
        <w:rPr>
          <w:rStyle w:val="Siln"/>
        </w:rPr>
        <w:t xml:space="preserve"> uvedené položky (řádku) tabulky </w:t>
      </w:r>
      <w:r w:rsidRPr="003257CC">
        <w:rPr>
          <w:b/>
          <w:bCs/>
          <w:u w:val="single"/>
        </w:rPr>
        <w:t>uvede nabízené technické parametry</w:t>
      </w:r>
      <w:r w:rsidRPr="003257CC">
        <w:rPr>
          <w:rStyle w:val="Siln"/>
        </w:rPr>
        <w:t xml:space="preserve"> zařízení </w:t>
      </w:r>
      <w:r w:rsidRPr="003257CC">
        <w:t>nebo</w:t>
      </w:r>
      <w:r w:rsidRPr="003257CC">
        <w:rPr>
          <w:rStyle w:val="Siln"/>
        </w:rPr>
        <w:t xml:space="preserve"> </w:t>
      </w:r>
      <w:r w:rsidRPr="003257CC">
        <w:t>u nevyčíslitelných požadavků uvede ANO/NE, tzn., zda zařízení splňuje nebo nesplňuje tento požadavek. Pro to, aby nabídka mohla být posuzována a hodnocena, musí účastník splnit všechny zadavatelem požadované technické parametry zařízení.</w:t>
      </w:r>
    </w:p>
    <w:p w:rsidR="00305DFB" w:rsidRPr="003257CC" w:rsidRDefault="00305DFB">
      <w:pPr>
        <w:jc w:val="both"/>
      </w:pPr>
    </w:p>
    <w:p w:rsidR="00305DFB" w:rsidRPr="003257CC" w:rsidRDefault="00305DFB">
      <w:pPr>
        <w:rPr>
          <w:shd w:val="clear" w:color="auto" w:fill="FFFF00"/>
        </w:rPr>
      </w:pPr>
    </w:p>
    <w:p w:rsidR="00305DFB" w:rsidRPr="003257CC" w:rsidRDefault="00256DEE">
      <w:pPr>
        <w:jc w:val="both"/>
        <w:rPr>
          <w:rStyle w:val="Siln"/>
        </w:rPr>
      </w:pPr>
      <w:r w:rsidRPr="003257CC">
        <w:rPr>
          <w:b/>
          <w:bCs/>
          <w:u w:val="single"/>
        </w:rPr>
        <w:t>Účastníkem nabídnutá zařízení</w:t>
      </w:r>
      <w:r w:rsidRPr="003257CC">
        <w:rPr>
          <w:rStyle w:val="Siln"/>
        </w:rPr>
        <w:t>:</w:t>
      </w:r>
    </w:p>
    <w:p w:rsidR="00305DFB" w:rsidRPr="003257CC" w:rsidRDefault="00256DEE">
      <w:pPr>
        <w:jc w:val="both"/>
      </w:pPr>
      <w:r w:rsidRPr="003257CC">
        <w:t xml:space="preserve">Účastník </w:t>
      </w:r>
      <w:r w:rsidRPr="003257CC">
        <w:rPr>
          <w:u w:val="single"/>
        </w:rPr>
        <w:t>dostatečně technicky popíše nabízené zařízení</w:t>
      </w:r>
      <w:r w:rsidRPr="003257CC">
        <w:t xml:space="preserve"> včetně uvedení výrobce, typového označení, cenové kalkulace apod.</w:t>
      </w:r>
    </w:p>
    <w:p w:rsidR="00305DFB" w:rsidRPr="003257CC" w:rsidRDefault="00305DFB">
      <w:pPr>
        <w:rPr>
          <w:shd w:val="clear" w:color="auto" w:fill="FFFF00"/>
        </w:rPr>
      </w:pPr>
    </w:p>
    <w:p w:rsidR="00DB61B4" w:rsidRPr="003257CC" w:rsidRDefault="00DB61B4">
      <w:pPr>
        <w:spacing w:after="240"/>
        <w:jc w:val="both"/>
        <w:rPr>
          <w:b/>
          <w:bCs/>
          <w:u w:val="single"/>
        </w:rPr>
      </w:pPr>
    </w:p>
    <w:p w:rsidR="003257CC" w:rsidRPr="003257CC" w:rsidRDefault="003257CC">
      <w:pPr>
        <w:spacing w:after="240"/>
        <w:jc w:val="both"/>
        <w:rPr>
          <w:b/>
          <w:bCs/>
          <w:u w:val="single"/>
        </w:rPr>
      </w:pPr>
    </w:p>
    <w:p w:rsidR="00305DFB" w:rsidRPr="003257CC" w:rsidRDefault="00256DEE">
      <w:pPr>
        <w:spacing w:after="240"/>
        <w:jc w:val="both"/>
      </w:pPr>
      <w:r w:rsidRPr="003257CC">
        <w:rPr>
          <w:b/>
          <w:bCs/>
          <w:u w:val="single"/>
        </w:rPr>
        <w:t xml:space="preserve">Trafostanice </w:t>
      </w:r>
      <w:r w:rsidRPr="003257CC">
        <w:t>(dále také jako „</w:t>
      </w:r>
      <w:r w:rsidRPr="003257CC">
        <w:rPr>
          <w:rStyle w:val="Siln"/>
        </w:rPr>
        <w:t>zařízení</w:t>
      </w:r>
      <w:r w:rsidRPr="003257CC">
        <w:t xml:space="preserve">“ nebo </w:t>
      </w:r>
      <w:r w:rsidRPr="003257CC">
        <w:rPr>
          <w:rStyle w:val="Siln"/>
        </w:rPr>
        <w:t>„stroj“</w:t>
      </w:r>
      <w:r w:rsidRPr="003257CC">
        <w:t>)</w:t>
      </w:r>
    </w:p>
    <w:tbl>
      <w:tblPr>
        <w:tblStyle w:val="TableNormal"/>
        <w:tblW w:w="905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2720"/>
        <w:gridCol w:w="2721"/>
        <w:gridCol w:w="3615"/>
      </w:tblGrid>
      <w:tr w:rsidR="00305DFB" w:rsidRPr="003257CC">
        <w:trPr>
          <w:trHeight w:val="500"/>
          <w:tblHeader/>
        </w:trPr>
        <w:tc>
          <w:tcPr>
            <w:tcW w:w="5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5DFB" w:rsidRPr="003257CC" w:rsidRDefault="00256DEE">
            <w:pPr>
              <w:shd w:val="clear" w:color="auto" w:fill="FFFFFF"/>
              <w:spacing w:after="240"/>
            </w:pPr>
            <w:r w:rsidRPr="003257CC">
              <w:rPr>
                <w:b/>
                <w:bCs/>
              </w:rPr>
              <w:t>Zadavatelem požadované min. technické parametry: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5DFB" w:rsidRPr="003257CC" w:rsidRDefault="00256DEE">
            <w:pPr>
              <w:shd w:val="clear" w:color="auto" w:fill="FFFFFF"/>
            </w:pPr>
            <w:r w:rsidRPr="003257CC">
              <w:rPr>
                <w:b/>
                <w:bCs/>
              </w:rPr>
              <w:t>Účastníkem nabídnuté technické parametry:</w:t>
            </w:r>
          </w:p>
        </w:tc>
      </w:tr>
      <w:tr w:rsidR="00DB61B4" w:rsidRPr="003257CC" w:rsidTr="009D2A2E">
        <w:tblPrEx>
          <w:shd w:val="clear" w:color="auto" w:fill="CED7E7"/>
        </w:tblPrEx>
        <w:trPr>
          <w:trHeight w:val="610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B61B4" w:rsidRPr="003257CC" w:rsidRDefault="00DB61B4" w:rsidP="00DB61B4">
            <w:proofErr w:type="spellStart"/>
            <w:r w:rsidRPr="003257CC">
              <w:rPr>
                <w:szCs w:val="18"/>
              </w:rPr>
              <w:t>Kioseková</w:t>
            </w:r>
            <w:proofErr w:type="spellEnd"/>
            <w:r w:rsidRPr="003257CC">
              <w:rPr>
                <w:szCs w:val="18"/>
              </w:rPr>
              <w:t xml:space="preserve"> trafostanice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61B4" w:rsidRPr="003257CC" w:rsidRDefault="00DB61B4">
            <w:r w:rsidRPr="003257CC">
              <w:rPr>
                <w:szCs w:val="18"/>
              </w:rPr>
              <w:t>1x630kVA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61B4" w:rsidRPr="003257CC" w:rsidRDefault="00DB61B4"/>
        </w:tc>
      </w:tr>
      <w:tr w:rsidR="00DB61B4" w:rsidRPr="003257CC" w:rsidTr="00A93F1B">
        <w:tblPrEx>
          <w:shd w:val="clear" w:color="auto" w:fill="CED7E7"/>
        </w:tblPrEx>
        <w:trPr>
          <w:trHeight w:val="610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B61B4" w:rsidRPr="003257CC" w:rsidRDefault="00DB61B4" w:rsidP="00DB61B4">
            <w:r w:rsidRPr="003257CC">
              <w:rPr>
                <w:szCs w:val="18"/>
              </w:rPr>
              <w:t xml:space="preserve">zkratové zkoušky 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61B4" w:rsidRPr="003257CC" w:rsidRDefault="00DB61B4">
            <w:r w:rsidRPr="003257CC">
              <w:rPr>
                <w:szCs w:val="18"/>
              </w:rPr>
              <w:t>IAC-AB-16kA-1s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61B4" w:rsidRPr="003257CC" w:rsidRDefault="00DB61B4"/>
        </w:tc>
      </w:tr>
      <w:tr w:rsidR="00256DEE" w:rsidRPr="003257CC" w:rsidTr="0054250C">
        <w:tblPrEx>
          <w:shd w:val="clear" w:color="auto" w:fill="CED7E7"/>
        </w:tblPrEx>
        <w:trPr>
          <w:trHeight w:val="620"/>
        </w:trPr>
        <w:tc>
          <w:tcPr>
            <w:tcW w:w="5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DEE" w:rsidRPr="003257CC" w:rsidRDefault="00256DEE">
            <w:r w:rsidRPr="003257CC">
              <w:rPr>
                <w:szCs w:val="18"/>
              </w:rPr>
              <w:t xml:space="preserve">Transformátor, olejový, 400 </w:t>
            </w:r>
            <w:proofErr w:type="spellStart"/>
            <w:r w:rsidRPr="003257CC">
              <w:rPr>
                <w:szCs w:val="18"/>
              </w:rPr>
              <w:t>kVA</w:t>
            </w:r>
            <w:proofErr w:type="spellEnd"/>
            <w:r w:rsidRPr="003257CC">
              <w:rPr>
                <w:szCs w:val="18"/>
              </w:rPr>
              <w:t xml:space="preserve">, - </w:t>
            </w:r>
            <w:proofErr w:type="spellStart"/>
            <w:r w:rsidRPr="003257CC">
              <w:rPr>
                <w:szCs w:val="18"/>
              </w:rPr>
              <w:t>nízkoztrátový</w:t>
            </w:r>
            <w:proofErr w:type="spellEnd"/>
            <w:r w:rsidRPr="003257CC">
              <w:rPr>
                <w:szCs w:val="18"/>
              </w:rPr>
              <w:t xml:space="preserve"> ECO Design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DEE" w:rsidRPr="003257CC" w:rsidRDefault="00256DEE"/>
        </w:tc>
      </w:tr>
      <w:tr w:rsidR="009115C0" w:rsidRPr="003257CC" w:rsidTr="009F53B7">
        <w:tblPrEx>
          <w:shd w:val="clear" w:color="auto" w:fill="CED7E7"/>
        </w:tblPrEx>
        <w:trPr>
          <w:trHeight w:val="410"/>
        </w:trPr>
        <w:tc>
          <w:tcPr>
            <w:tcW w:w="5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15C0" w:rsidRPr="003257CC" w:rsidRDefault="009115C0">
            <w:pPr>
              <w:rPr>
                <w:szCs w:val="18"/>
              </w:rPr>
            </w:pPr>
            <w:r w:rsidRPr="003257CC">
              <w:rPr>
                <w:i/>
                <w:iCs/>
                <w:szCs w:val="16"/>
              </w:rPr>
              <w:t xml:space="preserve"> </w:t>
            </w:r>
            <w:r w:rsidRPr="003257CC">
              <w:rPr>
                <w:szCs w:val="18"/>
              </w:rPr>
              <w:t>NN rozvaděč:</w:t>
            </w:r>
          </w:p>
          <w:p w:rsidR="009115C0" w:rsidRPr="003257CC" w:rsidRDefault="009115C0" w:rsidP="009115C0"/>
        </w:tc>
        <w:tc>
          <w:tcPr>
            <w:tcW w:w="36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15C0" w:rsidRPr="003257CC" w:rsidRDefault="009115C0"/>
        </w:tc>
      </w:tr>
      <w:tr w:rsidR="009115C0" w:rsidRPr="003257CC" w:rsidTr="009F53B7">
        <w:tblPrEx>
          <w:shd w:val="clear" w:color="auto" w:fill="CED7E7"/>
        </w:tblPrEx>
        <w:trPr>
          <w:trHeight w:val="410"/>
        </w:trPr>
        <w:tc>
          <w:tcPr>
            <w:tcW w:w="5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15C0" w:rsidRPr="003257CC" w:rsidRDefault="009115C0" w:rsidP="009115C0">
            <w:pPr>
              <w:ind w:left="266"/>
              <w:rPr>
                <w:szCs w:val="18"/>
              </w:rPr>
            </w:pPr>
            <w:r w:rsidRPr="003257CC">
              <w:rPr>
                <w:szCs w:val="18"/>
              </w:rPr>
              <w:t>5x měření (MTP 200/5A) - cejchovaný elektroměry v majetku vlastníka zařízení tř. 0,5s</w:t>
            </w:r>
          </w:p>
        </w:tc>
        <w:tc>
          <w:tcPr>
            <w:tcW w:w="36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15C0" w:rsidRPr="003257CC" w:rsidRDefault="009115C0"/>
        </w:tc>
      </w:tr>
      <w:tr w:rsidR="009115C0" w:rsidRPr="003257CC" w:rsidTr="00297188">
        <w:tblPrEx>
          <w:shd w:val="clear" w:color="auto" w:fill="CED7E7"/>
        </w:tblPrEx>
        <w:trPr>
          <w:trHeight w:val="410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15C0" w:rsidRPr="003257CC" w:rsidRDefault="009115C0" w:rsidP="009115C0">
            <w:pPr>
              <w:ind w:firstLine="266"/>
              <w:rPr>
                <w:i/>
                <w:iCs/>
                <w:szCs w:val="16"/>
              </w:rPr>
            </w:pPr>
            <w:r w:rsidRPr="003257CC">
              <w:rPr>
                <w:szCs w:val="18"/>
              </w:rPr>
              <w:t>Vývody NN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5C0" w:rsidRPr="003257CC" w:rsidRDefault="009115C0" w:rsidP="009115C0">
            <w:pPr>
              <w:ind w:firstLine="266"/>
              <w:rPr>
                <w:i/>
                <w:iCs/>
                <w:szCs w:val="16"/>
              </w:rPr>
            </w:pPr>
            <w:r w:rsidRPr="003257CC">
              <w:rPr>
                <w:szCs w:val="18"/>
              </w:rPr>
              <w:t>5 x odpínač 400 A</w:t>
            </w:r>
          </w:p>
        </w:tc>
        <w:tc>
          <w:tcPr>
            <w:tcW w:w="36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15C0" w:rsidRPr="003257CC" w:rsidRDefault="009115C0"/>
        </w:tc>
      </w:tr>
    </w:tbl>
    <w:p w:rsidR="00305DFB" w:rsidRPr="003257CC" w:rsidRDefault="00256DEE" w:rsidP="00256DEE">
      <w:pPr>
        <w:widowControl w:val="0"/>
        <w:tabs>
          <w:tab w:val="left" w:pos="6720"/>
        </w:tabs>
        <w:spacing w:after="240"/>
        <w:ind w:left="108" w:hanging="108"/>
        <w:jc w:val="both"/>
      </w:pPr>
      <w:r w:rsidRPr="003257CC">
        <w:tab/>
      </w:r>
    </w:p>
    <w:p w:rsidR="00305DFB" w:rsidRPr="003257CC" w:rsidRDefault="00305DFB">
      <w:pPr>
        <w:jc w:val="both"/>
      </w:pPr>
    </w:p>
    <w:p w:rsidR="00305DFB" w:rsidRPr="003257CC" w:rsidRDefault="00256DEE">
      <w:pPr>
        <w:jc w:val="both"/>
        <w:rPr>
          <w:rStyle w:val="Siln"/>
        </w:rPr>
      </w:pPr>
      <w:r w:rsidRPr="003257CC">
        <w:rPr>
          <w:rStyle w:val="Siln"/>
        </w:rPr>
        <w:t xml:space="preserve">Účastník uvede: </w:t>
      </w:r>
    </w:p>
    <w:tbl>
      <w:tblPr>
        <w:tblStyle w:val="TableNormal"/>
        <w:tblW w:w="922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544"/>
        <w:gridCol w:w="3685"/>
      </w:tblGrid>
      <w:tr w:rsidR="00305DFB" w:rsidRPr="003257CC">
        <w:trPr>
          <w:trHeight w:val="260"/>
        </w:trPr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5DFB" w:rsidRPr="003257CC" w:rsidRDefault="00256DEE">
            <w:r w:rsidRPr="003257CC">
              <w:t>Výrobce zařízení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5DFB" w:rsidRPr="003257CC" w:rsidRDefault="00305DFB"/>
        </w:tc>
      </w:tr>
      <w:tr w:rsidR="00305DFB" w:rsidRPr="003257CC">
        <w:trPr>
          <w:trHeight w:val="260"/>
        </w:trPr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5DFB" w:rsidRPr="003257CC" w:rsidRDefault="00256DEE">
            <w:r w:rsidRPr="003257CC">
              <w:t>Typové označení zařízení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5DFB" w:rsidRPr="003257CC" w:rsidRDefault="00305DFB"/>
        </w:tc>
      </w:tr>
    </w:tbl>
    <w:p w:rsidR="00256DEE" w:rsidRPr="003257CC" w:rsidRDefault="00256DEE">
      <w:pPr>
        <w:widowControl w:val="0"/>
        <w:ind w:left="108" w:hanging="108"/>
        <w:jc w:val="both"/>
      </w:pPr>
    </w:p>
    <w:p w:rsidR="00305DFB" w:rsidRPr="003257CC" w:rsidRDefault="00305DFB" w:rsidP="00256DEE"/>
    <w:sectPr w:rsidR="00305DFB" w:rsidRPr="003257CC">
      <w:footerReference w:type="default" r:id="rId7"/>
      <w:headerReference w:type="first" r:id="rId8"/>
      <w:pgSz w:w="11900" w:h="16840"/>
      <w:pgMar w:top="898" w:right="1417" w:bottom="1417" w:left="1417" w:header="567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F86" w:rsidRDefault="00256DEE">
      <w:r>
        <w:separator/>
      </w:r>
    </w:p>
  </w:endnote>
  <w:endnote w:type="continuationSeparator" w:id="0">
    <w:p w:rsidR="00416F86" w:rsidRDefault="00256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DFB" w:rsidRDefault="00256DEE">
    <w:pPr>
      <w:pBdr>
        <w:top w:val="single" w:sz="4" w:space="0" w:color="000000"/>
      </w:pBdr>
      <w:jc w:val="right"/>
    </w:pPr>
    <w:r>
      <w:rPr>
        <w:sz w:val="20"/>
        <w:szCs w:val="20"/>
      </w:rPr>
      <w:t xml:space="preserve">strana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3257CC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F86" w:rsidRDefault="00256DEE">
      <w:r>
        <w:separator/>
      </w:r>
    </w:p>
  </w:footnote>
  <w:footnote w:type="continuationSeparator" w:id="0">
    <w:p w:rsidR="00416F86" w:rsidRDefault="00256D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DFB" w:rsidRDefault="00256DEE">
    <w:pPr>
      <w:pStyle w:val="Zhlav"/>
      <w:tabs>
        <w:tab w:val="clear" w:pos="9072"/>
        <w:tab w:val="right" w:pos="9046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899794</wp:posOffset>
          </wp:positionH>
          <wp:positionV relativeFrom="page">
            <wp:posOffset>163829</wp:posOffset>
          </wp:positionV>
          <wp:extent cx="2312037" cy="723900"/>
          <wp:effectExtent l="0" t="0" r="0" b="0"/>
          <wp:wrapNone/>
          <wp:docPr id="1073741825" name="officeArt object" descr="T:\VR\05_Knihovna\00_2014-2020\OP PIK\Publicita - loga\OPPIK\RGB\JPG\CZ_RO_C_C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T:\VR\05_Knihovna\00_2014-2020\OP PIK\Publicita - loga\OPPIK\RGB\JPG\CZ_RO_C_C.jpg" descr="T:\VR\05_Knihovna\00_2014-2020\OP PIK\Publicita - loga\OPPIK\RGB\JPG\CZ_RO_C_C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2037" cy="7239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305DFB" w:rsidRDefault="00305DFB">
    <w:pPr>
      <w:pStyle w:val="Zhlav"/>
      <w:tabs>
        <w:tab w:val="clear" w:pos="9072"/>
        <w:tab w:val="right" w:pos="9046"/>
      </w:tabs>
    </w:pPr>
  </w:p>
  <w:p w:rsidR="003257CC" w:rsidRDefault="003257CC">
    <w:pPr>
      <w:pStyle w:val="Zhlav"/>
      <w:tabs>
        <w:tab w:val="clear" w:pos="9072"/>
        <w:tab w:val="right" w:pos="904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50087"/>
    <w:multiLevelType w:val="hybridMultilevel"/>
    <w:tmpl w:val="8C34435C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DFB"/>
    <w:rsid w:val="00256DEE"/>
    <w:rsid w:val="00305DFB"/>
    <w:rsid w:val="003257CC"/>
    <w:rsid w:val="00416F86"/>
    <w:rsid w:val="009115C0"/>
    <w:rsid w:val="00DB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9AC836-875C-4311-9928-94DF5D554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Zhlav">
    <w:name w:val="header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</w:rPr>
  </w:style>
  <w:style w:type="character" w:styleId="Siln">
    <w:name w:val="Strong"/>
    <w:rPr>
      <w:rFonts w:ascii="Calibri" w:eastAsia="Calibri" w:hAnsi="Calibri" w:cs="Calibri"/>
      <w:b/>
      <w:bCs/>
    </w:rPr>
  </w:style>
  <w:style w:type="paragraph" w:styleId="Podtitul">
    <w:name w:val="Subtitle"/>
    <w:next w:val="Normln"/>
    <w:pPr>
      <w:spacing w:before="120"/>
      <w:ind w:left="397"/>
      <w:jc w:val="center"/>
      <w:outlineLvl w:val="0"/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Styltabulky2A">
    <w:name w:val="Styl tabulky 2 A"/>
    <w:rPr>
      <w:rFonts w:ascii="Helvetica Neue" w:hAnsi="Helvetica Neue" w:cs="Arial Unicode MS"/>
      <w:color w:val="000000"/>
      <w:u w:color="000000"/>
    </w:rPr>
  </w:style>
  <w:style w:type="paragraph" w:customStyle="1" w:styleId="Vchoz">
    <w:name w:val="Výchozí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ascii="Calibri" w:eastAsia="Calibri" w:hAnsi="Calibri" w:cs="Calibri"/>
      <w:color w:val="000000"/>
      <w:u w:color="00000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6DE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6DEE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styleId="Odstavecseseznamem">
    <w:name w:val="List Paragraph"/>
    <w:basedOn w:val="Normln"/>
    <w:uiPriority w:val="34"/>
    <w:qFormat/>
    <w:rsid w:val="00DB61B4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3257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257CC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347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Erste Grantika Advisory, a.s.</Company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Fišer Filip</dc:creator>
  <cp:lastModifiedBy>Fišer Filip</cp:lastModifiedBy>
  <cp:revision>5</cp:revision>
  <dcterms:created xsi:type="dcterms:W3CDTF">2019-05-28T07:42:00Z</dcterms:created>
  <dcterms:modified xsi:type="dcterms:W3CDTF">2019-06-03T11:54:00Z</dcterms:modified>
</cp:coreProperties>
</file>