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9A" w:rsidRPr="00492547" w:rsidRDefault="0080539A" w:rsidP="0080539A">
      <w:pPr>
        <w:tabs>
          <w:tab w:val="left" w:pos="7371"/>
        </w:tabs>
        <w:spacing w:before="120"/>
        <w:jc w:val="center"/>
        <w:rPr>
          <w:rFonts w:ascii="Calibri" w:eastAsia="DejaVu Sans" w:hAnsi="Calibri" w:cs="DejaVu Sans"/>
          <w:b/>
          <w:caps/>
          <w:kern w:val="1"/>
          <w:sz w:val="22"/>
          <w:szCs w:val="22"/>
          <w:lang w:eastAsia="hi-IN" w:bidi="hi-IN"/>
        </w:rPr>
      </w:pPr>
      <w:bookmarkStart w:id="0" w:name="_GoBack"/>
      <w:bookmarkEnd w:id="0"/>
      <w:r w:rsidRPr="00492547">
        <w:rPr>
          <w:rFonts w:ascii="Calibri" w:hAnsi="Calibri"/>
          <w:b/>
          <w:caps/>
          <w:sz w:val="32"/>
          <w:szCs w:val="32"/>
        </w:rPr>
        <w:t xml:space="preserve">Příloha č. </w:t>
      </w:r>
      <w:r w:rsidR="004472A7">
        <w:rPr>
          <w:rFonts w:ascii="Calibri" w:hAnsi="Calibri"/>
          <w:b/>
          <w:caps/>
          <w:sz w:val="32"/>
          <w:szCs w:val="32"/>
        </w:rPr>
        <w:t>3</w:t>
      </w:r>
    </w:p>
    <w:p w:rsidR="00826797" w:rsidRDefault="00F21B99" w:rsidP="0080539A">
      <w:pPr>
        <w:autoSpaceDE/>
        <w:autoSpaceDN/>
        <w:spacing w:after="240"/>
        <w:jc w:val="center"/>
        <w:rPr>
          <w:rFonts w:ascii="Calibri" w:hAnsi="Calibri"/>
          <w:b/>
          <w:sz w:val="32"/>
          <w:szCs w:val="32"/>
        </w:rPr>
      </w:pPr>
      <w:r w:rsidRPr="00492547">
        <w:rPr>
          <w:rFonts w:ascii="Calibri" w:hAnsi="Calibri"/>
          <w:b/>
          <w:caps/>
          <w:sz w:val="32"/>
          <w:szCs w:val="32"/>
        </w:rPr>
        <w:t>Závazný text smlouvy o dílo</w:t>
      </w:r>
    </w:p>
    <w:p w:rsidR="00826797" w:rsidRPr="005F75D0" w:rsidRDefault="00826797" w:rsidP="00057E69">
      <w:pPr>
        <w:pStyle w:val="Odstavecseseznamem"/>
        <w:ind w:left="0"/>
        <w:jc w:val="center"/>
        <w:rPr>
          <w:rFonts w:asciiTheme="minorHAnsi" w:hAnsiTheme="minorHAnsi"/>
          <w:sz w:val="22"/>
          <w:szCs w:val="22"/>
        </w:rPr>
      </w:pPr>
      <w:r w:rsidRPr="005F75D0">
        <w:rPr>
          <w:rFonts w:asciiTheme="minorHAnsi" w:hAnsiTheme="minorHAnsi"/>
          <w:sz w:val="22"/>
          <w:szCs w:val="22"/>
        </w:rPr>
        <w:t>k podlimitní veřejné zakázce na stavební práce s názvem:</w:t>
      </w:r>
    </w:p>
    <w:p w:rsidR="00826797" w:rsidRPr="005F75D0" w:rsidRDefault="00826797" w:rsidP="00826797">
      <w:pPr>
        <w:pStyle w:val="Odstavecseseznamem"/>
        <w:ind w:left="0"/>
        <w:jc w:val="both"/>
        <w:rPr>
          <w:rFonts w:asciiTheme="minorHAnsi" w:hAnsiTheme="minorHAnsi"/>
          <w:sz w:val="22"/>
          <w:szCs w:val="22"/>
        </w:rPr>
      </w:pPr>
    </w:p>
    <w:p w:rsidR="00D30274" w:rsidRPr="00D30274" w:rsidRDefault="00D30274" w:rsidP="00D30274">
      <w:pPr>
        <w:widowControl w:val="0"/>
        <w:autoSpaceDE/>
        <w:autoSpaceDN/>
        <w:spacing w:after="240"/>
        <w:jc w:val="center"/>
        <w:outlineLvl w:val="1"/>
        <w:rPr>
          <w:rFonts w:ascii="Calibri" w:eastAsia="Calibri" w:hAnsi="Calibri" w:cs="Arial"/>
          <w:b/>
          <w:bCs/>
          <w:sz w:val="48"/>
          <w:szCs w:val="42"/>
          <w:lang w:eastAsia="en-US"/>
        </w:rPr>
      </w:pPr>
      <w:r w:rsidRPr="00D30274">
        <w:rPr>
          <w:rFonts w:ascii="Calibri" w:eastAsia="Calibri" w:hAnsi="Calibri" w:cs="Arial"/>
          <w:b/>
          <w:bCs/>
          <w:sz w:val="48"/>
          <w:szCs w:val="42"/>
          <w:lang w:eastAsia="en-US"/>
        </w:rPr>
        <w:t>„Zubačka - unikátní živé kulturní dědictví Jizerských hor a Krkonoš“</w:t>
      </w:r>
    </w:p>
    <w:p w:rsidR="00D30274" w:rsidRPr="00D30274" w:rsidRDefault="00D30274" w:rsidP="00D30274">
      <w:pPr>
        <w:widowControl w:val="0"/>
        <w:autoSpaceDE/>
        <w:autoSpaceDN/>
        <w:spacing w:after="120"/>
        <w:jc w:val="both"/>
        <w:outlineLvl w:val="1"/>
        <w:rPr>
          <w:rFonts w:ascii="Calibri" w:eastAsia="Calibri" w:hAnsi="Calibri" w:cs="Arial"/>
          <w:bCs/>
          <w:sz w:val="24"/>
          <w:szCs w:val="28"/>
          <w:lang w:eastAsia="en-US"/>
        </w:rPr>
      </w:pPr>
    </w:p>
    <w:p w:rsidR="00D30274" w:rsidRPr="00057E69" w:rsidRDefault="00D30274" w:rsidP="00D30274">
      <w:pPr>
        <w:pStyle w:val="Zkladntext"/>
        <w:jc w:val="both"/>
        <w:rPr>
          <w:rFonts w:asciiTheme="minorHAnsi" w:hAnsiTheme="minorHAnsi"/>
          <w:b/>
          <w:bCs/>
          <w:color w:val="auto"/>
          <w:sz w:val="40"/>
          <w:szCs w:val="32"/>
        </w:rPr>
      </w:pPr>
      <w:r w:rsidRPr="00057E69">
        <w:rPr>
          <w:rFonts w:ascii="Calibri" w:eastAsia="Calibri" w:hAnsi="Calibri" w:cs="Arial"/>
          <w:bCs/>
          <w:color w:val="auto"/>
          <w:sz w:val="22"/>
          <w:szCs w:val="28"/>
          <w:lang w:eastAsia="en-US"/>
        </w:rPr>
        <w:t>zadávané v otevřeném řízení podle § 27 zákona č. 137/2006 Sb., o veřejných zakázkách, ve znění pozdějších předpisů</w:t>
      </w:r>
      <w:r w:rsidR="00AC3B25" w:rsidRPr="00057E69">
        <w:rPr>
          <w:rFonts w:ascii="Calibri" w:eastAsia="Calibri" w:hAnsi="Calibri" w:cs="Arial"/>
          <w:bCs/>
          <w:color w:val="auto"/>
          <w:sz w:val="22"/>
          <w:szCs w:val="28"/>
          <w:lang w:eastAsia="en-US"/>
        </w:rPr>
        <w:t>,</w:t>
      </w:r>
      <w:r w:rsidRPr="00057E69">
        <w:rPr>
          <w:rFonts w:ascii="Calibri" w:eastAsia="Calibri" w:hAnsi="Calibri" w:cs="Arial"/>
          <w:bCs/>
          <w:color w:val="auto"/>
          <w:sz w:val="22"/>
          <w:szCs w:val="28"/>
          <w:lang w:eastAsia="en-US"/>
        </w:rPr>
        <w:t xml:space="preserve"> (dále jen „</w:t>
      </w:r>
      <w:r w:rsidRPr="00057E69">
        <w:rPr>
          <w:rFonts w:ascii="Calibri" w:eastAsia="Calibri" w:hAnsi="Calibri" w:cs="Arial"/>
          <w:b/>
          <w:bCs/>
          <w:color w:val="auto"/>
          <w:sz w:val="22"/>
          <w:szCs w:val="28"/>
          <w:lang w:eastAsia="en-US"/>
        </w:rPr>
        <w:t>ZVZ</w:t>
      </w:r>
      <w:r w:rsidRPr="00057E69">
        <w:rPr>
          <w:rFonts w:ascii="Calibri" w:eastAsia="Calibri" w:hAnsi="Calibri" w:cs="Arial"/>
          <w:bCs/>
          <w:color w:val="auto"/>
          <w:sz w:val="22"/>
          <w:szCs w:val="28"/>
          <w:lang w:eastAsia="en-US"/>
        </w:rPr>
        <w:t>“), v rámci stejnojmenného projektu spolufinancovaného z EHP a Norských fondů 2009 – 2014, registrační číslo projektu: EHP-CZ06-OV-1-189-01-2014.</w:t>
      </w:r>
      <w:r w:rsidRPr="00057E69">
        <w:rPr>
          <w:rFonts w:asciiTheme="minorHAnsi" w:hAnsiTheme="minorHAnsi"/>
          <w:b/>
          <w:bCs/>
          <w:color w:val="auto"/>
          <w:sz w:val="40"/>
          <w:szCs w:val="32"/>
        </w:rPr>
        <w:t xml:space="preserve"> </w:t>
      </w:r>
    </w:p>
    <w:p w:rsidR="00B74D29" w:rsidRPr="003A411D" w:rsidRDefault="00B74D29" w:rsidP="00B74D29">
      <w:pPr>
        <w:pStyle w:val="Odstavecseseznamem"/>
        <w:spacing w:after="120"/>
        <w:ind w:left="0"/>
        <w:jc w:val="both"/>
        <w:rPr>
          <w:rFonts w:ascii="Calibri" w:hAnsi="Calibri"/>
          <w:b/>
          <w:bCs/>
          <w:sz w:val="22"/>
          <w:szCs w:val="22"/>
        </w:rPr>
      </w:pPr>
    </w:p>
    <w:p w:rsidR="00B74D29" w:rsidRPr="003A411D" w:rsidRDefault="00B74D29" w:rsidP="00B74D29">
      <w:pPr>
        <w:pStyle w:val="Odstavecseseznamem"/>
        <w:spacing w:after="120"/>
        <w:ind w:left="0"/>
        <w:jc w:val="both"/>
        <w:rPr>
          <w:rFonts w:ascii="Calibri" w:hAnsi="Calibri"/>
          <w:b/>
          <w:bCs/>
          <w:sz w:val="22"/>
          <w:szCs w:val="22"/>
        </w:rPr>
      </w:pPr>
      <w:r w:rsidRPr="003A411D">
        <w:rPr>
          <w:rFonts w:ascii="Calibri" w:hAnsi="Calibri"/>
          <w:b/>
          <w:bCs/>
          <w:sz w:val="22"/>
          <w:szCs w:val="22"/>
        </w:rPr>
        <w:t>Identifikační údaje zadavatele:</w:t>
      </w:r>
      <w:r w:rsidRPr="003A411D">
        <w:rPr>
          <w:rFonts w:ascii="Calibri" w:hAnsi="Calibri"/>
          <w:b/>
          <w:bCs/>
          <w:sz w:val="22"/>
          <w:szCs w:val="22"/>
        </w:rPr>
        <w:tab/>
      </w:r>
    </w:p>
    <w:p w:rsidR="00D30274" w:rsidRPr="00D30274" w:rsidRDefault="00D30274" w:rsidP="00D30274">
      <w:pPr>
        <w:widowControl w:val="0"/>
        <w:ind w:left="1418" w:hanging="1418"/>
        <w:jc w:val="both"/>
        <w:outlineLvl w:val="1"/>
        <w:rPr>
          <w:rFonts w:ascii="Calibri" w:hAnsi="Calibri"/>
          <w:b/>
          <w:bCs/>
          <w:sz w:val="22"/>
          <w:szCs w:val="22"/>
        </w:rPr>
      </w:pPr>
      <w:r w:rsidRPr="00D30274">
        <w:rPr>
          <w:rFonts w:ascii="Calibri" w:hAnsi="Calibri"/>
          <w:bCs/>
          <w:sz w:val="22"/>
          <w:szCs w:val="22"/>
        </w:rPr>
        <w:t>Název:</w:t>
      </w:r>
      <w:r w:rsidRPr="00D30274">
        <w:rPr>
          <w:rFonts w:ascii="Calibri" w:hAnsi="Calibri"/>
          <w:bCs/>
          <w:sz w:val="22"/>
          <w:szCs w:val="22"/>
        </w:rPr>
        <w:tab/>
      </w:r>
      <w:r>
        <w:rPr>
          <w:rFonts w:ascii="Calibri" w:hAnsi="Calibri"/>
          <w:bCs/>
          <w:sz w:val="22"/>
          <w:szCs w:val="22"/>
        </w:rPr>
        <w:tab/>
      </w:r>
      <w:r w:rsidRPr="00D30274">
        <w:rPr>
          <w:rFonts w:ascii="Calibri" w:hAnsi="Calibri"/>
          <w:b/>
          <w:bCs/>
          <w:sz w:val="22"/>
          <w:szCs w:val="22"/>
        </w:rPr>
        <w:t>Železniční společnost Tanvald o.p.s.</w:t>
      </w:r>
    </w:p>
    <w:p w:rsidR="00D30274" w:rsidRPr="00D30274" w:rsidRDefault="00D30274" w:rsidP="00D30274">
      <w:pPr>
        <w:widowControl w:val="0"/>
        <w:ind w:left="1418" w:hanging="1418"/>
        <w:jc w:val="both"/>
        <w:outlineLvl w:val="1"/>
        <w:rPr>
          <w:rFonts w:ascii="Calibri" w:hAnsi="Calibri"/>
          <w:bCs/>
          <w:sz w:val="22"/>
          <w:szCs w:val="22"/>
        </w:rPr>
      </w:pPr>
      <w:r w:rsidRPr="00D30274">
        <w:rPr>
          <w:rFonts w:ascii="Calibri" w:hAnsi="Calibri"/>
          <w:bCs/>
          <w:sz w:val="22"/>
          <w:szCs w:val="22"/>
        </w:rPr>
        <w:t>Sídlo:</w:t>
      </w:r>
      <w:r w:rsidRPr="00D30274">
        <w:rPr>
          <w:rFonts w:ascii="Calibri" w:hAnsi="Calibri"/>
          <w:bCs/>
          <w:sz w:val="22"/>
          <w:szCs w:val="22"/>
        </w:rPr>
        <w:tab/>
      </w:r>
      <w:r>
        <w:rPr>
          <w:rFonts w:ascii="Calibri" w:hAnsi="Calibri"/>
          <w:bCs/>
          <w:sz w:val="22"/>
          <w:szCs w:val="22"/>
        </w:rPr>
        <w:tab/>
      </w:r>
      <w:r w:rsidRPr="00D30274">
        <w:rPr>
          <w:rFonts w:ascii="Calibri" w:hAnsi="Calibri"/>
          <w:bCs/>
          <w:sz w:val="22"/>
          <w:szCs w:val="22"/>
        </w:rPr>
        <w:t>Krkonošská 256, Šumburk nad Desnou, 468 41 Tanvald</w:t>
      </w:r>
    </w:p>
    <w:p w:rsidR="00D30274" w:rsidRPr="00D30274" w:rsidRDefault="00D30274" w:rsidP="00D30274">
      <w:pPr>
        <w:widowControl w:val="0"/>
        <w:ind w:left="1418" w:hanging="1418"/>
        <w:jc w:val="both"/>
        <w:outlineLvl w:val="1"/>
        <w:rPr>
          <w:rFonts w:ascii="Calibri" w:hAnsi="Calibri"/>
          <w:bCs/>
          <w:sz w:val="22"/>
          <w:szCs w:val="22"/>
        </w:rPr>
      </w:pPr>
      <w:r w:rsidRPr="00D30274">
        <w:rPr>
          <w:rFonts w:ascii="Calibri" w:hAnsi="Calibri"/>
          <w:bCs/>
          <w:sz w:val="22"/>
          <w:szCs w:val="22"/>
        </w:rPr>
        <w:t>IČ:</w:t>
      </w:r>
      <w:r w:rsidRPr="00D30274">
        <w:rPr>
          <w:rFonts w:ascii="Calibri" w:hAnsi="Calibri"/>
          <w:bCs/>
          <w:sz w:val="22"/>
          <w:szCs w:val="22"/>
        </w:rPr>
        <w:tab/>
      </w:r>
      <w:r>
        <w:rPr>
          <w:rFonts w:ascii="Calibri" w:hAnsi="Calibri"/>
          <w:bCs/>
          <w:sz w:val="22"/>
          <w:szCs w:val="22"/>
        </w:rPr>
        <w:tab/>
      </w:r>
      <w:r w:rsidRPr="00D30274">
        <w:rPr>
          <w:rFonts w:ascii="Calibri" w:hAnsi="Calibri"/>
          <w:bCs/>
          <w:sz w:val="22"/>
          <w:szCs w:val="22"/>
        </w:rPr>
        <w:t>25474481</w:t>
      </w:r>
    </w:p>
    <w:p w:rsidR="00B74D29" w:rsidRDefault="000511EE" w:rsidP="000511EE">
      <w:pPr>
        <w:widowControl w:val="0"/>
        <w:spacing w:before="120"/>
        <w:jc w:val="both"/>
        <w:outlineLvl w:val="1"/>
        <w:rPr>
          <w:rFonts w:ascii="Calibri" w:eastAsia="Calibri" w:hAnsi="Calibri" w:cs="Arial"/>
          <w:color w:val="000000" w:themeColor="text1"/>
          <w:sz w:val="22"/>
          <w:szCs w:val="22"/>
          <w:lang w:eastAsia="en-US"/>
        </w:rPr>
      </w:pPr>
      <w:r w:rsidRPr="000511EE">
        <w:rPr>
          <w:rFonts w:ascii="Calibri" w:eastAsia="Calibri" w:hAnsi="Calibri" w:cs="Arial"/>
          <w:color w:val="000000" w:themeColor="text1"/>
          <w:sz w:val="22"/>
          <w:szCs w:val="22"/>
          <w:lang w:eastAsia="en-US"/>
        </w:rPr>
        <w:t>zapsán v rejstříku obecně prospěšných společností vedeném Krajským soudem v Ústí nad Labem, oddíl O, vložka 131</w:t>
      </w:r>
      <w:r>
        <w:rPr>
          <w:rFonts w:ascii="Calibri" w:eastAsia="Calibri" w:hAnsi="Calibri" w:cs="Arial"/>
          <w:color w:val="000000" w:themeColor="text1"/>
          <w:sz w:val="22"/>
          <w:szCs w:val="22"/>
          <w:lang w:eastAsia="en-US"/>
        </w:rPr>
        <w:t>.</w:t>
      </w:r>
    </w:p>
    <w:p w:rsidR="00B74D29" w:rsidRDefault="00B74D29" w:rsidP="00B74D29">
      <w:pPr>
        <w:widowControl w:val="0"/>
        <w:ind w:left="1418" w:hanging="1418"/>
        <w:jc w:val="both"/>
        <w:outlineLvl w:val="1"/>
        <w:rPr>
          <w:rFonts w:ascii="Calibri" w:eastAsia="Calibri" w:hAnsi="Calibri" w:cs="Arial"/>
          <w:color w:val="000000" w:themeColor="text1"/>
          <w:sz w:val="22"/>
          <w:szCs w:val="22"/>
          <w:lang w:eastAsia="en-US"/>
        </w:rPr>
      </w:pPr>
    </w:p>
    <w:p w:rsidR="00D30274" w:rsidRPr="00D30274" w:rsidRDefault="00D30274" w:rsidP="00D30274">
      <w:pPr>
        <w:widowControl w:val="0"/>
        <w:spacing w:after="240"/>
        <w:jc w:val="both"/>
        <w:outlineLvl w:val="1"/>
        <w:rPr>
          <w:rFonts w:ascii="Calibri" w:eastAsia="Calibri" w:hAnsi="Calibri" w:cs="Arial"/>
          <w:color w:val="000000" w:themeColor="text1"/>
          <w:sz w:val="22"/>
          <w:szCs w:val="22"/>
          <w:lang w:eastAsia="en-US"/>
        </w:rPr>
      </w:pPr>
      <w:r w:rsidRPr="00D30274">
        <w:rPr>
          <w:rFonts w:ascii="Calibri" w:eastAsia="Calibri" w:hAnsi="Calibri" w:cs="Arial"/>
          <w:color w:val="000000" w:themeColor="text1"/>
          <w:sz w:val="22"/>
          <w:szCs w:val="22"/>
          <w:lang w:eastAsia="en-US"/>
        </w:rPr>
        <w:t>Obchodní podmínky včetně platebních podmínek zadavatele jsou podrobně vymezeny v</w:t>
      </w:r>
      <w:r>
        <w:rPr>
          <w:rFonts w:ascii="Calibri" w:eastAsia="Calibri" w:hAnsi="Calibri" w:cs="Arial"/>
          <w:color w:val="000000" w:themeColor="text1"/>
          <w:sz w:val="22"/>
          <w:szCs w:val="22"/>
          <w:lang w:eastAsia="en-US"/>
        </w:rPr>
        <w:t xml:space="preserve"> této příloze zadávací dokumentace – v </w:t>
      </w:r>
      <w:r w:rsidRPr="00D30274">
        <w:rPr>
          <w:rFonts w:ascii="Calibri" w:eastAsia="Calibri" w:hAnsi="Calibri" w:cs="Arial"/>
          <w:color w:val="000000" w:themeColor="text1"/>
          <w:sz w:val="22"/>
          <w:szCs w:val="22"/>
          <w:lang w:eastAsia="en-US"/>
        </w:rPr>
        <w:t xml:space="preserve">závazném textu smlouvy o dílo. Uchazeč je povinen v nabídce předložit návrh smlouvy o dílo, který bude odpovídat </w:t>
      </w:r>
      <w:r>
        <w:rPr>
          <w:rFonts w:ascii="Calibri" w:eastAsia="Calibri" w:hAnsi="Calibri" w:cs="Arial"/>
          <w:color w:val="000000" w:themeColor="text1"/>
          <w:sz w:val="22"/>
          <w:szCs w:val="22"/>
          <w:lang w:eastAsia="en-US"/>
        </w:rPr>
        <w:t xml:space="preserve">tomuto </w:t>
      </w:r>
      <w:r w:rsidRPr="00D30274">
        <w:rPr>
          <w:rFonts w:ascii="Calibri" w:eastAsia="Calibri" w:hAnsi="Calibri" w:cs="Arial"/>
          <w:color w:val="000000" w:themeColor="text1"/>
          <w:sz w:val="22"/>
          <w:szCs w:val="22"/>
          <w:lang w:eastAsia="en-US"/>
        </w:rPr>
        <w:t>závaznému textu návrhu smlouvy o dílo.</w:t>
      </w:r>
    </w:p>
    <w:p w:rsidR="00D30274" w:rsidRPr="00D30274" w:rsidRDefault="00D30274" w:rsidP="00D30274">
      <w:pPr>
        <w:widowControl w:val="0"/>
        <w:spacing w:after="240"/>
        <w:jc w:val="both"/>
        <w:outlineLvl w:val="1"/>
        <w:rPr>
          <w:rFonts w:ascii="Calibri" w:eastAsia="Calibri" w:hAnsi="Calibri" w:cs="Arial"/>
          <w:b/>
          <w:color w:val="000000" w:themeColor="text1"/>
          <w:sz w:val="22"/>
          <w:szCs w:val="22"/>
          <w:lang w:eastAsia="en-US"/>
        </w:rPr>
      </w:pPr>
      <w:r w:rsidRPr="00D30274">
        <w:rPr>
          <w:rFonts w:ascii="Calibri" w:eastAsia="Calibri" w:hAnsi="Calibri" w:cs="Arial"/>
          <w:color w:val="000000" w:themeColor="text1"/>
          <w:sz w:val="22"/>
          <w:szCs w:val="22"/>
          <w:lang w:eastAsia="en-US"/>
        </w:rPr>
        <w:t>Uchazeč je povinen doplnit závazný text smlouvy o dílo, který je přílohou č. </w:t>
      </w:r>
      <w:r w:rsidR="00233C5D">
        <w:rPr>
          <w:rFonts w:ascii="Calibri" w:eastAsia="Calibri" w:hAnsi="Calibri" w:cs="Arial"/>
          <w:color w:val="000000" w:themeColor="text1"/>
          <w:sz w:val="22"/>
          <w:szCs w:val="22"/>
          <w:lang w:eastAsia="en-US"/>
        </w:rPr>
        <w:t>3</w:t>
      </w:r>
      <w:r w:rsidRPr="00D30274">
        <w:rPr>
          <w:rFonts w:ascii="Calibri" w:eastAsia="Calibri" w:hAnsi="Calibri" w:cs="Arial"/>
          <w:color w:val="000000" w:themeColor="text1"/>
          <w:sz w:val="22"/>
          <w:szCs w:val="22"/>
          <w:lang w:eastAsia="en-US"/>
        </w:rPr>
        <w:t xml:space="preserve"> zadávací dokumentace, pouze v místech k tomu určených a pouze o požadované údaje. Uchazeč není oprávněn měnit či doplňovat jiná ustanovení závazného textu smlouvy o dílo než ta, u kterých je to zadavatelem výslovně stanoveno. </w:t>
      </w:r>
      <w:r w:rsidRPr="00D30274">
        <w:rPr>
          <w:rFonts w:ascii="Calibri" w:eastAsia="Calibri" w:hAnsi="Calibri" w:cs="Arial"/>
          <w:b/>
          <w:color w:val="000000" w:themeColor="text1"/>
          <w:sz w:val="22"/>
          <w:szCs w:val="22"/>
          <w:lang w:eastAsia="en-US"/>
        </w:rPr>
        <w:t>Porušení této povinnosti bude důvodem k vyřazení nabídky a vyloučení uchazeče z účasti v zadávacím řízení.</w:t>
      </w:r>
    </w:p>
    <w:p w:rsidR="00D30274" w:rsidRPr="00D30274" w:rsidRDefault="00D30274" w:rsidP="00D30274">
      <w:pPr>
        <w:widowControl w:val="0"/>
        <w:spacing w:after="240"/>
        <w:jc w:val="both"/>
        <w:outlineLvl w:val="1"/>
        <w:rPr>
          <w:rFonts w:ascii="Calibri" w:eastAsia="Calibri" w:hAnsi="Calibri" w:cs="Arial"/>
          <w:color w:val="000000" w:themeColor="text1"/>
          <w:sz w:val="22"/>
          <w:szCs w:val="22"/>
          <w:lang w:eastAsia="en-US"/>
        </w:rPr>
      </w:pPr>
      <w:r w:rsidRPr="00D30274">
        <w:rPr>
          <w:rFonts w:ascii="Calibri" w:eastAsia="Calibri" w:hAnsi="Calibri" w:cs="Arial"/>
          <w:b/>
          <w:color w:val="000000" w:themeColor="text1"/>
          <w:sz w:val="22"/>
          <w:szCs w:val="22"/>
          <w:lang w:eastAsia="en-US"/>
        </w:rPr>
        <w:t xml:space="preserve">Návrh smlouvy o dílo musí být ze strany uchazeče podepsán osobou oprávněnou zastupovat uchazeče, kterou je její statutární orgán nebo osoba příslušně </w:t>
      </w:r>
      <w:r w:rsidR="00AC3B25">
        <w:rPr>
          <w:rFonts w:ascii="Calibri" w:eastAsia="Calibri" w:hAnsi="Calibri" w:cs="Arial"/>
          <w:b/>
          <w:color w:val="000000" w:themeColor="text1"/>
          <w:sz w:val="22"/>
          <w:szCs w:val="22"/>
          <w:lang w:eastAsia="en-US"/>
        </w:rPr>
        <w:t xml:space="preserve">oprávněná </w:t>
      </w:r>
      <w:r w:rsidRPr="00D30274">
        <w:rPr>
          <w:rFonts w:ascii="Calibri" w:eastAsia="Calibri" w:hAnsi="Calibri" w:cs="Arial"/>
          <w:color w:val="000000" w:themeColor="text1"/>
          <w:sz w:val="22"/>
          <w:szCs w:val="22"/>
          <w:lang w:eastAsia="en-US"/>
        </w:rPr>
        <w:t>(originál nebo úředně ověřená kopie</w:t>
      </w:r>
      <w:r w:rsidR="00AC3B25">
        <w:rPr>
          <w:rFonts w:ascii="Calibri" w:eastAsia="Calibri" w:hAnsi="Calibri" w:cs="Arial"/>
          <w:color w:val="000000" w:themeColor="text1"/>
          <w:sz w:val="22"/>
          <w:szCs w:val="22"/>
          <w:lang w:eastAsia="en-US"/>
        </w:rPr>
        <w:t xml:space="preserve"> listin, z nichž vyplývá oprávnění takové osoby k zastupování uchazeče,</w:t>
      </w:r>
      <w:r w:rsidRPr="00D30274">
        <w:rPr>
          <w:rFonts w:ascii="Calibri" w:eastAsia="Calibri" w:hAnsi="Calibri" w:cs="Arial"/>
          <w:color w:val="000000" w:themeColor="text1"/>
          <w:sz w:val="22"/>
          <w:szCs w:val="22"/>
          <w:lang w:eastAsia="en-US"/>
        </w:rPr>
        <w:t xml:space="preserve"> musí být v takovém případě součástí nabídky uchazeče).</w:t>
      </w:r>
    </w:p>
    <w:p w:rsidR="00B74D29" w:rsidRPr="00CB162C" w:rsidRDefault="00B74D29" w:rsidP="00B74D29">
      <w:pPr>
        <w:widowControl w:val="0"/>
        <w:spacing w:after="240"/>
        <w:ind w:left="1418" w:hanging="1418"/>
        <w:jc w:val="both"/>
        <w:outlineLvl w:val="1"/>
        <w:rPr>
          <w:rFonts w:ascii="Calibri" w:eastAsia="Calibri" w:hAnsi="Calibri" w:cs="Arial"/>
          <w:color w:val="000000" w:themeColor="text1"/>
          <w:sz w:val="22"/>
          <w:szCs w:val="22"/>
          <w:lang w:eastAsia="en-US"/>
        </w:rPr>
      </w:pPr>
    </w:p>
    <w:p w:rsidR="00B74D29" w:rsidRDefault="00B74D29" w:rsidP="00B74D29">
      <w:pPr>
        <w:widowControl w:val="0"/>
        <w:spacing w:after="240"/>
        <w:jc w:val="center"/>
        <w:rPr>
          <w:rFonts w:ascii="Calibri" w:hAnsi="Calibri"/>
          <w:b/>
          <w:bCs/>
          <w:sz w:val="32"/>
          <w:szCs w:val="32"/>
        </w:rPr>
      </w:pPr>
    </w:p>
    <w:p w:rsidR="00B74D29" w:rsidRDefault="00B74D29">
      <w:pPr>
        <w:autoSpaceDE/>
        <w:autoSpaceDN/>
        <w:rPr>
          <w:rFonts w:ascii="Calibri" w:hAnsi="Calibri"/>
          <w:b/>
          <w:bCs/>
          <w:sz w:val="32"/>
          <w:szCs w:val="32"/>
        </w:rPr>
      </w:pPr>
      <w:r>
        <w:rPr>
          <w:rFonts w:ascii="Calibri" w:hAnsi="Calibri"/>
          <w:b/>
          <w:bCs/>
          <w:sz w:val="32"/>
          <w:szCs w:val="32"/>
        </w:rPr>
        <w:br w:type="page"/>
      </w:r>
    </w:p>
    <w:p w:rsidR="00F21B99" w:rsidRPr="0066472A" w:rsidRDefault="00F21B99" w:rsidP="00F21B99">
      <w:pPr>
        <w:widowControl w:val="0"/>
        <w:spacing w:after="120"/>
        <w:jc w:val="center"/>
        <w:rPr>
          <w:rFonts w:ascii="Calibri" w:hAnsi="Calibri"/>
          <w:bCs/>
          <w:sz w:val="32"/>
          <w:szCs w:val="32"/>
        </w:rPr>
      </w:pPr>
      <w:r w:rsidRPr="0066472A">
        <w:rPr>
          <w:rFonts w:ascii="Calibri" w:hAnsi="Calibri"/>
          <w:b/>
          <w:bCs/>
          <w:sz w:val="32"/>
          <w:szCs w:val="32"/>
        </w:rPr>
        <w:lastRenderedPageBreak/>
        <w:t>SMLOUVA O DÍLO</w:t>
      </w:r>
    </w:p>
    <w:p w:rsidR="00267FA5" w:rsidRPr="006E105A" w:rsidRDefault="009B2042" w:rsidP="006E105A">
      <w:pPr>
        <w:pStyle w:val="Zkladntext"/>
        <w:jc w:val="center"/>
        <w:rPr>
          <w:rFonts w:ascii="Calibri" w:hAnsi="Calibri"/>
          <w:sz w:val="22"/>
          <w:szCs w:val="22"/>
        </w:rPr>
      </w:pPr>
      <w:r w:rsidRPr="00074848">
        <w:rPr>
          <w:rFonts w:ascii="Calibri" w:hAnsi="Calibri"/>
          <w:sz w:val="22"/>
          <w:szCs w:val="22"/>
        </w:rPr>
        <w:t>uzavřená dle §</w:t>
      </w:r>
      <w:r w:rsidR="00913214">
        <w:rPr>
          <w:rFonts w:ascii="Calibri" w:hAnsi="Calibri"/>
          <w:sz w:val="22"/>
          <w:szCs w:val="22"/>
        </w:rPr>
        <w:t xml:space="preserve"> </w:t>
      </w:r>
      <w:r w:rsidR="007E3454">
        <w:rPr>
          <w:rFonts w:ascii="Calibri" w:hAnsi="Calibri"/>
          <w:sz w:val="22"/>
          <w:szCs w:val="22"/>
        </w:rPr>
        <w:t xml:space="preserve">2586 </w:t>
      </w:r>
      <w:r w:rsidRPr="00074848">
        <w:rPr>
          <w:rFonts w:ascii="Calibri" w:hAnsi="Calibri"/>
          <w:sz w:val="22"/>
          <w:szCs w:val="22"/>
        </w:rPr>
        <w:t xml:space="preserve">a násl. zák. č. </w:t>
      </w:r>
      <w:r w:rsidR="007E3454">
        <w:rPr>
          <w:rFonts w:ascii="Calibri" w:hAnsi="Calibri"/>
          <w:sz w:val="22"/>
          <w:szCs w:val="22"/>
        </w:rPr>
        <w:t>89/2012</w:t>
      </w:r>
      <w:r w:rsidR="007E3454" w:rsidRPr="00074848">
        <w:rPr>
          <w:rFonts w:ascii="Calibri" w:hAnsi="Calibri"/>
          <w:sz w:val="22"/>
          <w:szCs w:val="22"/>
        </w:rPr>
        <w:t xml:space="preserve"> </w:t>
      </w:r>
      <w:r w:rsidRPr="00074848">
        <w:rPr>
          <w:rFonts w:ascii="Calibri" w:hAnsi="Calibri"/>
          <w:sz w:val="22"/>
          <w:szCs w:val="22"/>
        </w:rPr>
        <w:t xml:space="preserve">Sb., </w:t>
      </w:r>
      <w:r w:rsidR="007E3454">
        <w:rPr>
          <w:rFonts w:ascii="Calibri" w:hAnsi="Calibri"/>
          <w:sz w:val="22"/>
          <w:szCs w:val="22"/>
        </w:rPr>
        <w:t>občanského</w:t>
      </w:r>
      <w:r w:rsidR="007E3454" w:rsidRPr="00074848">
        <w:rPr>
          <w:rFonts w:ascii="Calibri" w:hAnsi="Calibri"/>
          <w:sz w:val="22"/>
          <w:szCs w:val="22"/>
        </w:rPr>
        <w:t xml:space="preserve"> </w:t>
      </w:r>
      <w:r w:rsidRPr="00074848">
        <w:rPr>
          <w:rFonts w:ascii="Calibri" w:hAnsi="Calibri"/>
          <w:sz w:val="22"/>
          <w:szCs w:val="22"/>
        </w:rPr>
        <w:t>zákoníku, ve  znění</w:t>
      </w:r>
      <w:r w:rsidR="00F21B99">
        <w:rPr>
          <w:rFonts w:ascii="Calibri" w:hAnsi="Calibri"/>
          <w:sz w:val="22"/>
          <w:szCs w:val="22"/>
        </w:rPr>
        <w:t xml:space="preserve"> </w:t>
      </w:r>
      <w:r w:rsidRPr="00074848">
        <w:rPr>
          <w:rFonts w:ascii="Calibri" w:hAnsi="Calibri"/>
          <w:sz w:val="22"/>
          <w:szCs w:val="22"/>
        </w:rPr>
        <w:t>pozdějších předpisů</w:t>
      </w:r>
      <w:r w:rsidR="007E3454">
        <w:rPr>
          <w:rFonts w:ascii="Calibri" w:hAnsi="Calibri"/>
          <w:sz w:val="22"/>
          <w:szCs w:val="22"/>
        </w:rPr>
        <w:t>, dále jen „</w:t>
      </w:r>
      <w:r w:rsidR="007E3454" w:rsidRPr="00913214">
        <w:rPr>
          <w:rFonts w:ascii="Calibri" w:hAnsi="Calibri"/>
          <w:b/>
          <w:sz w:val="22"/>
          <w:szCs w:val="22"/>
        </w:rPr>
        <w:t>OZ</w:t>
      </w:r>
      <w:r w:rsidR="007E3454">
        <w:rPr>
          <w:rFonts w:ascii="Calibri" w:hAnsi="Calibri"/>
          <w:sz w:val="22"/>
          <w:szCs w:val="22"/>
        </w:rPr>
        <w:t>“</w:t>
      </w:r>
    </w:p>
    <w:p w:rsidR="00267FA5" w:rsidRPr="00074848" w:rsidRDefault="00267FA5" w:rsidP="003C0ED4">
      <w:pPr>
        <w:widowControl w:val="0"/>
        <w:jc w:val="both"/>
        <w:rPr>
          <w:rFonts w:ascii="Calibri" w:hAnsi="Calibri"/>
          <w:b/>
          <w:bCs/>
          <w:sz w:val="22"/>
          <w:szCs w:val="22"/>
        </w:rPr>
      </w:pPr>
    </w:p>
    <w:p w:rsidR="00267FA5" w:rsidRPr="001A30C0" w:rsidRDefault="00084489" w:rsidP="006E105A">
      <w:pPr>
        <w:pStyle w:val="Zkladntext"/>
        <w:jc w:val="center"/>
        <w:outlineLvl w:val="0"/>
        <w:rPr>
          <w:rFonts w:ascii="Calibri" w:hAnsi="Calibri"/>
          <w:b/>
          <w:snapToGrid w:val="0"/>
          <w:sz w:val="22"/>
          <w:szCs w:val="22"/>
        </w:rPr>
      </w:pPr>
      <w:r w:rsidRPr="001A30C0">
        <w:rPr>
          <w:rFonts w:ascii="Calibri" w:hAnsi="Calibri"/>
          <w:b/>
          <w:snapToGrid w:val="0"/>
          <w:sz w:val="22"/>
          <w:szCs w:val="22"/>
        </w:rPr>
        <w:t>Smluvní strany</w:t>
      </w:r>
    </w:p>
    <w:p w:rsidR="001A30C0" w:rsidRDefault="001A30C0" w:rsidP="00913214">
      <w:pPr>
        <w:widowControl w:val="0"/>
        <w:spacing w:after="120"/>
        <w:jc w:val="both"/>
        <w:rPr>
          <w:rFonts w:ascii="Calibri" w:hAnsi="Calibri"/>
          <w:b/>
          <w:bCs/>
          <w:sz w:val="22"/>
          <w:szCs w:val="22"/>
        </w:rPr>
      </w:pPr>
    </w:p>
    <w:p w:rsidR="00913214" w:rsidRDefault="00913214" w:rsidP="00913214">
      <w:pPr>
        <w:widowControl w:val="0"/>
        <w:spacing w:after="120"/>
        <w:jc w:val="both"/>
        <w:rPr>
          <w:rFonts w:ascii="Calibri" w:hAnsi="Calibri"/>
          <w:b/>
          <w:bCs/>
          <w:sz w:val="22"/>
          <w:szCs w:val="22"/>
        </w:rPr>
      </w:pPr>
      <w:r w:rsidRPr="00913214">
        <w:rPr>
          <w:rFonts w:ascii="Calibri" w:hAnsi="Calibri"/>
          <w:b/>
          <w:bCs/>
          <w:sz w:val="22"/>
          <w:szCs w:val="22"/>
        </w:rPr>
        <w:t>Objednatel:</w:t>
      </w:r>
    </w:p>
    <w:p w:rsidR="00D30274" w:rsidRPr="00D30274" w:rsidRDefault="00D30274" w:rsidP="00D30274">
      <w:pPr>
        <w:widowControl w:val="0"/>
        <w:ind w:left="2835" w:hanging="2835"/>
        <w:jc w:val="both"/>
        <w:rPr>
          <w:rFonts w:ascii="Calibri" w:hAnsi="Calibri"/>
          <w:b/>
          <w:bCs/>
          <w:sz w:val="22"/>
          <w:szCs w:val="22"/>
        </w:rPr>
      </w:pPr>
      <w:r w:rsidRPr="00D30274">
        <w:rPr>
          <w:rFonts w:ascii="Calibri" w:hAnsi="Calibri"/>
          <w:bCs/>
          <w:sz w:val="22"/>
          <w:szCs w:val="22"/>
        </w:rPr>
        <w:t>Název:</w:t>
      </w:r>
      <w:r w:rsidRPr="00D30274">
        <w:rPr>
          <w:rFonts w:ascii="Calibri" w:hAnsi="Calibri"/>
          <w:bCs/>
          <w:sz w:val="22"/>
          <w:szCs w:val="22"/>
        </w:rPr>
        <w:tab/>
      </w:r>
      <w:r w:rsidRPr="00D30274">
        <w:rPr>
          <w:rFonts w:ascii="Calibri" w:hAnsi="Calibri"/>
          <w:b/>
          <w:bCs/>
          <w:sz w:val="22"/>
          <w:szCs w:val="22"/>
        </w:rPr>
        <w:t>Železniční společnost Tanvald o.p.s.</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Sídlo:</w:t>
      </w:r>
      <w:r w:rsidRPr="00D30274">
        <w:rPr>
          <w:rFonts w:ascii="Calibri" w:hAnsi="Calibri"/>
          <w:bCs/>
          <w:sz w:val="22"/>
          <w:szCs w:val="22"/>
        </w:rPr>
        <w:tab/>
        <w:t>Krkonošská 256, Šumburk nad Desnou, 468 41 Tanvald</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Právní forma:</w:t>
      </w:r>
      <w:r w:rsidRPr="00D30274">
        <w:rPr>
          <w:rFonts w:ascii="Calibri" w:hAnsi="Calibri"/>
          <w:bCs/>
          <w:sz w:val="22"/>
          <w:szCs w:val="22"/>
        </w:rPr>
        <w:tab/>
        <w:t>141 - Obecně prospěšná společnost</w:t>
      </w:r>
    </w:p>
    <w:p w:rsidR="00D30274" w:rsidRPr="00D30274" w:rsidRDefault="00D30274" w:rsidP="00D30274">
      <w:pPr>
        <w:widowControl w:val="0"/>
        <w:ind w:left="2835" w:hanging="2835"/>
        <w:jc w:val="both"/>
        <w:rPr>
          <w:rFonts w:ascii="Calibri" w:hAnsi="Calibri"/>
          <w:bCs/>
          <w:sz w:val="22"/>
          <w:szCs w:val="22"/>
        </w:rPr>
      </w:pPr>
      <w:r w:rsidRPr="00AC7281">
        <w:rPr>
          <w:rFonts w:ascii="Calibri" w:hAnsi="Calibri"/>
          <w:bCs/>
          <w:sz w:val="22"/>
          <w:szCs w:val="22"/>
        </w:rPr>
        <w:t>Zastoupen:</w:t>
      </w:r>
      <w:r w:rsidRPr="00AC7281">
        <w:rPr>
          <w:rFonts w:ascii="Calibri" w:hAnsi="Calibri"/>
          <w:bCs/>
          <w:sz w:val="22"/>
          <w:szCs w:val="22"/>
        </w:rPr>
        <w:tab/>
        <w:t>Ing. Petr Prokeš, ředitel společnosti</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IČ:</w:t>
      </w:r>
      <w:r w:rsidRPr="00D30274">
        <w:rPr>
          <w:rFonts w:ascii="Calibri" w:hAnsi="Calibri"/>
          <w:bCs/>
          <w:sz w:val="22"/>
          <w:szCs w:val="22"/>
        </w:rPr>
        <w:tab/>
        <w:t>25474481</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DIČ:</w:t>
      </w:r>
      <w:r w:rsidRPr="00D30274">
        <w:rPr>
          <w:rFonts w:ascii="Calibri" w:hAnsi="Calibri"/>
          <w:bCs/>
          <w:sz w:val="22"/>
          <w:szCs w:val="22"/>
        </w:rPr>
        <w:tab/>
        <w:t>CZ25474481</w:t>
      </w:r>
    </w:p>
    <w:p w:rsidR="00D30274" w:rsidRPr="00D30274" w:rsidRDefault="00D30274" w:rsidP="00D30274">
      <w:pPr>
        <w:widowControl w:val="0"/>
        <w:spacing w:before="120" w:after="120"/>
        <w:jc w:val="both"/>
        <w:rPr>
          <w:rFonts w:ascii="Calibri" w:hAnsi="Calibri"/>
          <w:bCs/>
          <w:sz w:val="22"/>
          <w:szCs w:val="22"/>
        </w:rPr>
      </w:pPr>
      <w:r w:rsidRPr="00D30274">
        <w:rPr>
          <w:rFonts w:ascii="Calibri" w:hAnsi="Calibri"/>
          <w:bCs/>
          <w:sz w:val="22"/>
          <w:szCs w:val="22"/>
        </w:rPr>
        <w:t>Zapsaná v rejstříku obecně prospěšných společností, vedeném u Krajského soudu v Ústí nad Labem, oddíl O, vložka 131.</w:t>
      </w:r>
    </w:p>
    <w:p w:rsidR="009B2042" w:rsidRPr="00CB162C" w:rsidRDefault="009B2042" w:rsidP="002F3975">
      <w:pPr>
        <w:widowControl w:val="0"/>
        <w:ind w:left="2835" w:hanging="2835"/>
        <w:jc w:val="both"/>
        <w:rPr>
          <w:rFonts w:ascii="Calibri" w:hAnsi="Calibri"/>
          <w:color w:val="000000" w:themeColor="text1"/>
          <w:sz w:val="22"/>
          <w:szCs w:val="22"/>
        </w:rPr>
      </w:pPr>
    </w:p>
    <w:p w:rsidR="009B2042" w:rsidRPr="00D74819" w:rsidRDefault="009A5A25" w:rsidP="00AA675D">
      <w:pPr>
        <w:widowControl w:val="0"/>
        <w:ind w:left="2835" w:hanging="2835"/>
        <w:jc w:val="both"/>
        <w:outlineLvl w:val="1"/>
        <w:rPr>
          <w:rFonts w:ascii="Calibri" w:eastAsia="Calibri" w:hAnsi="Calibri" w:cs="Arial"/>
          <w:b/>
          <w:color w:val="000000" w:themeColor="text1"/>
          <w:sz w:val="22"/>
          <w:szCs w:val="22"/>
          <w:lang w:eastAsia="en-US"/>
        </w:rPr>
      </w:pPr>
      <w:r w:rsidRPr="00CB162C">
        <w:rPr>
          <w:rFonts w:ascii="Calibri" w:eastAsia="Calibri" w:hAnsi="Calibri" w:cs="Arial"/>
          <w:color w:val="000000" w:themeColor="text1"/>
          <w:sz w:val="22"/>
          <w:szCs w:val="22"/>
          <w:lang w:eastAsia="en-US"/>
        </w:rPr>
        <w:t>Bankovní spojení:</w:t>
      </w:r>
      <w:r w:rsidRPr="00CB162C">
        <w:rPr>
          <w:rFonts w:ascii="Calibri" w:eastAsia="Calibri" w:hAnsi="Calibri" w:cs="Arial"/>
          <w:color w:val="000000" w:themeColor="text1"/>
          <w:sz w:val="22"/>
          <w:szCs w:val="22"/>
          <w:lang w:eastAsia="en-US"/>
        </w:rPr>
        <w:tab/>
      </w:r>
      <w:r w:rsidR="00D74819" w:rsidRPr="00D74819">
        <w:rPr>
          <w:rFonts w:ascii="Calibri" w:eastAsia="Calibri" w:hAnsi="Calibri" w:cs="Arial"/>
          <w:b/>
          <w:color w:val="000000" w:themeColor="text1"/>
          <w:sz w:val="22"/>
          <w:szCs w:val="22"/>
          <w:lang w:eastAsia="en-US"/>
        </w:rPr>
        <w:t xml:space="preserve">Česká </w:t>
      </w:r>
      <w:r w:rsidR="00D35A51">
        <w:rPr>
          <w:rFonts w:ascii="Calibri" w:eastAsia="Calibri" w:hAnsi="Calibri" w:cs="Arial"/>
          <w:b/>
          <w:color w:val="000000" w:themeColor="text1"/>
          <w:sz w:val="22"/>
          <w:szCs w:val="22"/>
          <w:lang w:eastAsia="en-US"/>
        </w:rPr>
        <w:t>spořitelna</w:t>
      </w:r>
      <w:r w:rsidR="00D74819" w:rsidRPr="00D74819">
        <w:rPr>
          <w:rFonts w:ascii="Calibri" w:eastAsia="Calibri" w:hAnsi="Calibri" w:cs="Arial"/>
          <w:b/>
          <w:color w:val="000000" w:themeColor="text1"/>
          <w:sz w:val="22"/>
          <w:szCs w:val="22"/>
          <w:lang w:eastAsia="en-US"/>
        </w:rPr>
        <w:t>, a.s.</w:t>
      </w:r>
    </w:p>
    <w:p w:rsidR="009B2042" w:rsidRPr="00CB162C" w:rsidRDefault="009B2042" w:rsidP="00AA675D">
      <w:pPr>
        <w:widowControl w:val="0"/>
        <w:ind w:left="2835" w:hanging="2835"/>
        <w:jc w:val="both"/>
        <w:outlineLvl w:val="1"/>
        <w:rPr>
          <w:rFonts w:ascii="Calibri" w:eastAsia="Calibri" w:hAnsi="Calibri" w:cs="Arial"/>
          <w:color w:val="000000" w:themeColor="text1"/>
          <w:sz w:val="22"/>
          <w:szCs w:val="22"/>
          <w:lang w:eastAsia="en-US"/>
        </w:rPr>
      </w:pPr>
      <w:r w:rsidRPr="00CB162C">
        <w:rPr>
          <w:rFonts w:ascii="Calibri" w:eastAsia="Calibri" w:hAnsi="Calibri" w:cs="Arial"/>
          <w:color w:val="000000" w:themeColor="text1"/>
          <w:sz w:val="22"/>
          <w:szCs w:val="22"/>
          <w:lang w:eastAsia="en-US"/>
        </w:rPr>
        <w:t xml:space="preserve">Číslo účtu: </w:t>
      </w:r>
      <w:r w:rsidRPr="00CB162C">
        <w:rPr>
          <w:rFonts w:ascii="Calibri" w:eastAsia="Calibri" w:hAnsi="Calibri" w:cs="Arial"/>
          <w:color w:val="000000" w:themeColor="text1"/>
          <w:sz w:val="22"/>
          <w:szCs w:val="22"/>
          <w:lang w:eastAsia="en-US"/>
        </w:rPr>
        <w:tab/>
      </w:r>
      <w:r w:rsidRPr="00CB162C">
        <w:rPr>
          <w:rFonts w:ascii="Calibri" w:eastAsia="Calibri" w:hAnsi="Calibri" w:cs="Arial"/>
          <w:color w:val="000000" w:themeColor="text1"/>
          <w:sz w:val="22"/>
          <w:szCs w:val="22"/>
          <w:lang w:eastAsia="en-US"/>
        </w:rPr>
        <w:tab/>
      </w:r>
      <w:r w:rsidR="00D74819" w:rsidRPr="00D74819">
        <w:rPr>
          <w:rFonts w:ascii="Calibri" w:eastAsia="Calibri" w:hAnsi="Calibri" w:cs="Arial"/>
          <w:b/>
          <w:color w:val="000000" w:themeColor="text1"/>
          <w:sz w:val="22"/>
          <w:szCs w:val="22"/>
          <w:lang w:eastAsia="en-US"/>
        </w:rPr>
        <w:t>2222156309/0800</w:t>
      </w:r>
    </w:p>
    <w:p w:rsidR="009B2042" w:rsidRPr="00CB162C" w:rsidRDefault="009B2042" w:rsidP="009B2042">
      <w:pPr>
        <w:widowControl w:val="0"/>
        <w:ind w:left="2832" w:hanging="2832"/>
        <w:jc w:val="both"/>
        <w:rPr>
          <w:rFonts w:ascii="Calibri" w:hAnsi="Calibri"/>
          <w:color w:val="000000" w:themeColor="text1"/>
          <w:sz w:val="22"/>
          <w:szCs w:val="22"/>
        </w:rPr>
      </w:pPr>
    </w:p>
    <w:p w:rsidR="009B2042" w:rsidRPr="00CB162C" w:rsidRDefault="009B2042" w:rsidP="009B2042">
      <w:pPr>
        <w:widowControl w:val="0"/>
        <w:ind w:left="4962" w:hanging="4962"/>
        <w:jc w:val="both"/>
        <w:rPr>
          <w:rFonts w:ascii="Calibri" w:hAnsi="Calibri"/>
          <w:color w:val="000000" w:themeColor="text1"/>
          <w:sz w:val="22"/>
          <w:szCs w:val="22"/>
        </w:rPr>
      </w:pPr>
      <w:r w:rsidRPr="00CB162C">
        <w:rPr>
          <w:rFonts w:ascii="Calibri" w:hAnsi="Calibri"/>
          <w:color w:val="000000" w:themeColor="text1"/>
          <w:sz w:val="22"/>
          <w:szCs w:val="22"/>
        </w:rPr>
        <w:t xml:space="preserve">Osoba oprávněná jednat ve </w:t>
      </w:r>
    </w:p>
    <w:p w:rsidR="005A5C27" w:rsidRPr="00D74819" w:rsidRDefault="009B2042" w:rsidP="005A5C27">
      <w:pPr>
        <w:widowControl w:val="0"/>
        <w:ind w:left="2835" w:hanging="2835"/>
        <w:jc w:val="both"/>
        <w:rPr>
          <w:rFonts w:ascii="Calibri" w:eastAsia="Calibri" w:hAnsi="Calibri" w:cs="Arial"/>
          <w:b/>
          <w:color w:val="000000" w:themeColor="text1"/>
          <w:sz w:val="22"/>
          <w:szCs w:val="22"/>
          <w:lang w:eastAsia="en-US"/>
        </w:rPr>
      </w:pPr>
      <w:r w:rsidRPr="00CB162C">
        <w:rPr>
          <w:rFonts w:ascii="Calibri" w:hAnsi="Calibri"/>
          <w:color w:val="000000" w:themeColor="text1"/>
          <w:sz w:val="22"/>
          <w:szCs w:val="22"/>
        </w:rPr>
        <w:t>věcech technických:</w:t>
      </w:r>
      <w:r w:rsidR="002B1B1F" w:rsidRPr="00CB162C">
        <w:rPr>
          <w:rFonts w:ascii="Calibri" w:hAnsi="Calibri"/>
          <w:color w:val="000000" w:themeColor="text1"/>
          <w:sz w:val="22"/>
          <w:szCs w:val="22"/>
        </w:rPr>
        <w:tab/>
      </w:r>
      <w:r w:rsidR="00D74819" w:rsidRPr="00D74819">
        <w:rPr>
          <w:rFonts w:ascii="Calibri" w:eastAsia="Calibri" w:hAnsi="Calibri" w:cs="Arial"/>
          <w:b/>
          <w:color w:val="000000" w:themeColor="text1"/>
          <w:sz w:val="22"/>
          <w:szCs w:val="22"/>
          <w:lang w:eastAsia="en-US"/>
        </w:rPr>
        <w:t xml:space="preserve">Ing. Tomáš Štejfa, </w:t>
      </w:r>
      <w:r w:rsidR="00FF1A0C">
        <w:rPr>
          <w:rFonts w:ascii="Calibri" w:eastAsia="Calibri" w:hAnsi="Calibri" w:cs="Arial"/>
          <w:b/>
          <w:color w:val="000000" w:themeColor="text1"/>
          <w:sz w:val="22"/>
          <w:szCs w:val="22"/>
          <w:lang w:eastAsia="en-US"/>
        </w:rPr>
        <w:t>tel.:</w:t>
      </w:r>
      <w:r w:rsidR="00D35A51">
        <w:rPr>
          <w:rFonts w:ascii="Calibri" w:eastAsia="Calibri" w:hAnsi="Calibri" w:cs="Arial"/>
          <w:b/>
          <w:color w:val="000000" w:themeColor="text1"/>
          <w:sz w:val="22"/>
          <w:szCs w:val="22"/>
          <w:lang w:eastAsia="en-US"/>
        </w:rPr>
        <w:t xml:space="preserve"> </w:t>
      </w:r>
      <w:r w:rsidR="00FF1A0C">
        <w:rPr>
          <w:rFonts w:ascii="Calibri" w:eastAsia="Calibri" w:hAnsi="Calibri" w:cs="Arial"/>
          <w:b/>
          <w:color w:val="000000" w:themeColor="text1"/>
          <w:sz w:val="22"/>
          <w:szCs w:val="22"/>
          <w:lang w:eastAsia="en-US"/>
        </w:rPr>
        <w:t>60</w:t>
      </w:r>
      <w:r w:rsidR="00C66193">
        <w:rPr>
          <w:rFonts w:ascii="Calibri" w:eastAsia="Calibri" w:hAnsi="Calibri" w:cs="Arial"/>
          <w:b/>
          <w:color w:val="000000" w:themeColor="text1"/>
          <w:sz w:val="22"/>
          <w:szCs w:val="22"/>
          <w:lang w:eastAsia="en-US"/>
        </w:rPr>
        <w:t>2</w:t>
      </w:r>
      <w:r w:rsidR="00FF1A0C">
        <w:rPr>
          <w:rFonts w:ascii="Calibri" w:eastAsia="Calibri" w:hAnsi="Calibri" w:cs="Arial"/>
          <w:b/>
          <w:color w:val="000000" w:themeColor="text1"/>
          <w:sz w:val="22"/>
          <w:szCs w:val="22"/>
          <w:lang w:eastAsia="en-US"/>
        </w:rPr>
        <w:t xml:space="preserve"> 642 052</w:t>
      </w:r>
    </w:p>
    <w:p w:rsidR="00D74819" w:rsidRPr="00D74819" w:rsidRDefault="00D74819" w:rsidP="005A5C27">
      <w:pPr>
        <w:widowControl w:val="0"/>
        <w:ind w:left="2835" w:hanging="2835"/>
        <w:jc w:val="both"/>
        <w:rPr>
          <w:rFonts w:ascii="Calibri" w:eastAsia="Calibri" w:hAnsi="Calibri" w:cs="Arial"/>
          <w:b/>
          <w:color w:val="000000" w:themeColor="text1"/>
          <w:sz w:val="22"/>
          <w:szCs w:val="22"/>
          <w:lang w:eastAsia="en-US"/>
        </w:rPr>
      </w:pPr>
      <w:r w:rsidRPr="00D74819">
        <w:rPr>
          <w:rFonts w:ascii="Calibri" w:eastAsia="Calibri" w:hAnsi="Calibri" w:cs="Arial"/>
          <w:b/>
          <w:color w:val="000000" w:themeColor="text1"/>
          <w:sz w:val="22"/>
          <w:szCs w:val="22"/>
          <w:lang w:eastAsia="en-US"/>
        </w:rPr>
        <w:tab/>
        <w:t>Ing. Arch. Ivan Lejčar, ALEJ architektonický ateliér</w:t>
      </w:r>
    </w:p>
    <w:p w:rsidR="006E105A" w:rsidRPr="00074848" w:rsidRDefault="006E105A" w:rsidP="005A5C27">
      <w:pPr>
        <w:widowControl w:val="0"/>
        <w:ind w:left="2835" w:hanging="2835"/>
        <w:jc w:val="both"/>
        <w:rPr>
          <w:rFonts w:ascii="Calibri" w:hAnsi="Calibri"/>
          <w:sz w:val="22"/>
          <w:szCs w:val="22"/>
        </w:rPr>
      </w:pPr>
    </w:p>
    <w:p w:rsidR="006E105A" w:rsidRPr="00CB162C" w:rsidRDefault="006E105A" w:rsidP="006E105A">
      <w:pPr>
        <w:widowControl w:val="0"/>
        <w:jc w:val="both"/>
        <w:rPr>
          <w:rFonts w:ascii="Calibri" w:hAnsi="Calibri"/>
          <w:color w:val="000000" w:themeColor="text1"/>
          <w:sz w:val="22"/>
          <w:szCs w:val="22"/>
        </w:rPr>
      </w:pPr>
      <w:r w:rsidRPr="006E105A">
        <w:rPr>
          <w:rFonts w:ascii="Calibri" w:hAnsi="Calibri"/>
          <w:sz w:val="22"/>
          <w:szCs w:val="22"/>
        </w:rPr>
        <w:t xml:space="preserve">Osoba oprávněná jednat </w:t>
      </w:r>
    </w:p>
    <w:p w:rsidR="009B2042" w:rsidRPr="00233C5D" w:rsidRDefault="006E105A" w:rsidP="006E105A">
      <w:pPr>
        <w:widowControl w:val="0"/>
        <w:ind w:left="2835" w:hanging="2835"/>
        <w:jc w:val="both"/>
        <w:rPr>
          <w:rFonts w:ascii="Calibri" w:hAnsi="Calibri"/>
          <w:b/>
          <w:color w:val="FF0000"/>
          <w:sz w:val="22"/>
          <w:szCs w:val="22"/>
        </w:rPr>
      </w:pPr>
      <w:r w:rsidRPr="006E105A">
        <w:rPr>
          <w:rFonts w:ascii="Calibri" w:hAnsi="Calibri"/>
          <w:sz w:val="22"/>
          <w:szCs w:val="22"/>
        </w:rPr>
        <w:t>ve věcech „BOZP“:</w:t>
      </w:r>
      <w:r>
        <w:rPr>
          <w:rFonts w:ascii="Calibri" w:hAnsi="Calibri"/>
          <w:b/>
          <w:sz w:val="22"/>
          <w:szCs w:val="22"/>
        </w:rPr>
        <w:tab/>
      </w:r>
      <w:r w:rsidR="00233C5D">
        <w:rPr>
          <w:rFonts w:ascii="Calibri" w:eastAsia="Calibri" w:hAnsi="Calibri" w:cs="Arial"/>
          <w:b/>
          <w:color w:val="000000" w:themeColor="text1"/>
          <w:sz w:val="22"/>
          <w:szCs w:val="22"/>
          <w:lang w:eastAsia="en-US"/>
        </w:rPr>
        <w:t>Martin K</w:t>
      </w:r>
      <w:r w:rsidR="002D7F4D">
        <w:rPr>
          <w:rFonts w:ascii="Calibri" w:eastAsia="Calibri" w:hAnsi="Calibri" w:cs="Arial"/>
          <w:b/>
          <w:color w:val="000000" w:themeColor="text1"/>
          <w:sz w:val="22"/>
          <w:szCs w:val="22"/>
          <w:lang w:eastAsia="en-US"/>
        </w:rPr>
        <w:t>o</w:t>
      </w:r>
      <w:r w:rsidR="00233C5D">
        <w:rPr>
          <w:rFonts w:ascii="Calibri" w:eastAsia="Calibri" w:hAnsi="Calibri" w:cs="Arial"/>
          <w:b/>
          <w:color w:val="000000" w:themeColor="text1"/>
          <w:sz w:val="22"/>
          <w:szCs w:val="22"/>
          <w:lang w:eastAsia="en-US"/>
        </w:rPr>
        <w:t>tšmíd, IČ: 86833448, tel.: 604 990 907</w:t>
      </w:r>
    </w:p>
    <w:p w:rsidR="009B2042" w:rsidRPr="00074848" w:rsidRDefault="009B2042" w:rsidP="009B2042">
      <w:pPr>
        <w:widowControl w:val="0"/>
        <w:jc w:val="both"/>
        <w:rPr>
          <w:rFonts w:ascii="Calibri" w:hAnsi="Calibri"/>
          <w:sz w:val="22"/>
          <w:szCs w:val="22"/>
        </w:rPr>
      </w:pPr>
    </w:p>
    <w:p w:rsidR="009B2042" w:rsidRPr="00074848" w:rsidRDefault="009B2042" w:rsidP="009B2042">
      <w:pPr>
        <w:widowControl w:val="0"/>
        <w:rPr>
          <w:rFonts w:ascii="Calibri" w:hAnsi="Calibri"/>
          <w:sz w:val="22"/>
          <w:szCs w:val="22"/>
        </w:rPr>
      </w:pPr>
      <w:r w:rsidRPr="00074848">
        <w:rPr>
          <w:rFonts w:ascii="Calibri" w:hAnsi="Calibri"/>
          <w:iCs/>
          <w:sz w:val="22"/>
          <w:szCs w:val="22"/>
        </w:rPr>
        <w:t>na straně jedné jako „</w:t>
      </w:r>
      <w:r w:rsidRPr="00074848">
        <w:rPr>
          <w:rFonts w:ascii="Calibri" w:hAnsi="Calibri"/>
          <w:b/>
          <w:iCs/>
          <w:sz w:val="22"/>
          <w:szCs w:val="22"/>
        </w:rPr>
        <w:t>objednatel</w:t>
      </w:r>
      <w:r w:rsidRPr="00074848">
        <w:rPr>
          <w:rFonts w:ascii="Calibri" w:hAnsi="Calibri"/>
          <w:iCs/>
          <w:sz w:val="22"/>
          <w:szCs w:val="22"/>
        </w:rPr>
        <w:t>“</w:t>
      </w:r>
    </w:p>
    <w:p w:rsidR="009B2042" w:rsidRPr="00074848" w:rsidRDefault="009B2042" w:rsidP="009B2042">
      <w:pPr>
        <w:widowControl w:val="0"/>
        <w:jc w:val="both"/>
        <w:rPr>
          <w:rFonts w:ascii="Calibri" w:hAnsi="Calibri"/>
          <w:sz w:val="22"/>
          <w:szCs w:val="22"/>
        </w:rPr>
      </w:pPr>
    </w:p>
    <w:p w:rsidR="009B2042" w:rsidRPr="00074848" w:rsidRDefault="009B2042" w:rsidP="009B2042">
      <w:pPr>
        <w:widowControl w:val="0"/>
        <w:rPr>
          <w:rFonts w:ascii="Calibri" w:hAnsi="Calibri"/>
          <w:b/>
          <w:sz w:val="22"/>
          <w:szCs w:val="22"/>
        </w:rPr>
      </w:pPr>
      <w:r w:rsidRPr="00074848">
        <w:rPr>
          <w:rFonts w:ascii="Calibri" w:hAnsi="Calibri"/>
          <w:b/>
          <w:sz w:val="22"/>
          <w:szCs w:val="22"/>
        </w:rPr>
        <w:t>a</w:t>
      </w:r>
    </w:p>
    <w:p w:rsidR="009B2042" w:rsidRPr="00074848" w:rsidRDefault="009B2042" w:rsidP="009B2042">
      <w:pPr>
        <w:widowControl w:val="0"/>
        <w:jc w:val="both"/>
        <w:rPr>
          <w:rFonts w:ascii="Calibri" w:hAnsi="Calibri"/>
          <w:b/>
          <w:bCs/>
          <w:sz w:val="22"/>
          <w:szCs w:val="22"/>
        </w:rPr>
      </w:pPr>
    </w:p>
    <w:p w:rsidR="00913214" w:rsidRDefault="009B2042" w:rsidP="009B2042">
      <w:pPr>
        <w:widowControl w:val="0"/>
        <w:spacing w:after="120"/>
        <w:jc w:val="both"/>
        <w:rPr>
          <w:rFonts w:ascii="Calibri" w:hAnsi="Calibri"/>
          <w:b/>
          <w:bCs/>
          <w:sz w:val="22"/>
          <w:szCs w:val="22"/>
        </w:rPr>
      </w:pPr>
      <w:r w:rsidRPr="00074848">
        <w:rPr>
          <w:rFonts w:ascii="Calibri" w:hAnsi="Calibri"/>
          <w:b/>
          <w:bCs/>
          <w:sz w:val="22"/>
          <w:szCs w:val="22"/>
        </w:rPr>
        <w:t>Zhotovitel:</w:t>
      </w:r>
      <w:r w:rsidRPr="00074848">
        <w:rPr>
          <w:rFonts w:ascii="Calibri" w:hAnsi="Calibri"/>
          <w:b/>
          <w:bCs/>
          <w:sz w:val="22"/>
          <w:szCs w:val="22"/>
        </w:rPr>
        <w:tab/>
      </w:r>
      <w:r w:rsidRPr="00074848">
        <w:rPr>
          <w:rFonts w:ascii="Calibri" w:hAnsi="Calibri"/>
          <w:b/>
          <w:bCs/>
          <w:sz w:val="22"/>
          <w:szCs w:val="22"/>
        </w:rPr>
        <w:tab/>
      </w:r>
      <w:r w:rsidRPr="00074848">
        <w:rPr>
          <w:rFonts w:ascii="Calibri" w:hAnsi="Calibri"/>
          <w:b/>
          <w:bCs/>
          <w:sz w:val="22"/>
          <w:szCs w:val="22"/>
        </w:rPr>
        <w:tab/>
      </w:r>
      <w:bookmarkStart w:id="1" w:name="Text2"/>
    </w:p>
    <w:p w:rsidR="009B2042" w:rsidRPr="00074848" w:rsidRDefault="00913214" w:rsidP="00913214">
      <w:pPr>
        <w:widowControl w:val="0"/>
        <w:jc w:val="both"/>
        <w:rPr>
          <w:rFonts w:ascii="Calibri" w:hAnsi="Calibri"/>
          <w:b/>
          <w:sz w:val="22"/>
          <w:szCs w:val="22"/>
        </w:rPr>
      </w:pPr>
      <w:r>
        <w:rPr>
          <w:rFonts w:ascii="Calibri" w:hAnsi="Calibri"/>
          <w:bCs/>
          <w:sz w:val="22"/>
          <w:szCs w:val="22"/>
        </w:rPr>
        <w:t>Název:</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283316" w:rsidRPr="00074848">
        <w:rPr>
          <w:rFonts w:ascii="Calibri" w:hAnsi="Calibri"/>
          <w:b/>
          <w:sz w:val="22"/>
          <w:szCs w:val="22"/>
        </w:rPr>
        <w:fldChar w:fldCharType="begin">
          <w:ffData>
            <w:name w:val="Text2"/>
            <w:enabled/>
            <w:calcOnExit w:val="0"/>
            <w:textInput/>
          </w:ffData>
        </w:fldChar>
      </w:r>
      <w:r w:rsidR="009B2042" w:rsidRPr="00074848">
        <w:rPr>
          <w:rFonts w:ascii="Calibri" w:hAnsi="Calibri"/>
          <w:b/>
          <w:sz w:val="22"/>
          <w:szCs w:val="22"/>
        </w:rPr>
        <w:instrText xml:space="preserve"> FORMTEXT </w:instrText>
      </w:r>
      <w:r w:rsidR="00283316" w:rsidRPr="00074848">
        <w:rPr>
          <w:rFonts w:ascii="Calibri" w:hAnsi="Calibri"/>
          <w:b/>
          <w:sz w:val="22"/>
          <w:szCs w:val="22"/>
        </w:rPr>
      </w:r>
      <w:r w:rsidR="00283316" w:rsidRPr="00074848">
        <w:rPr>
          <w:rFonts w:ascii="Calibri" w:hAnsi="Calibri"/>
          <w:b/>
          <w:sz w:val="22"/>
          <w:szCs w:val="22"/>
        </w:rPr>
        <w:fldChar w:fldCharType="separate"/>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283316" w:rsidRPr="00074848">
        <w:rPr>
          <w:rFonts w:ascii="Calibri" w:hAnsi="Calibri"/>
          <w:b/>
          <w:sz w:val="22"/>
          <w:szCs w:val="22"/>
        </w:rPr>
        <w:fldChar w:fldCharType="end"/>
      </w:r>
      <w:bookmarkEnd w:id="1"/>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Sídlem:</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2D70DE" w:rsidRPr="00074848">
        <w:rPr>
          <w:rFonts w:ascii="Calibri" w:hAnsi="Calibri"/>
          <w:sz w:val="22"/>
          <w:szCs w:val="22"/>
        </w:rPr>
        <w:tab/>
      </w:r>
      <w:r w:rsidR="00283316" w:rsidRPr="00913214">
        <w:rPr>
          <w:rFonts w:ascii="Calibri" w:hAnsi="Calibri"/>
          <w:sz w:val="22"/>
          <w:szCs w:val="22"/>
        </w:rPr>
        <w:fldChar w:fldCharType="begin">
          <w:ffData>
            <w:name w:val="Text2"/>
            <w:enabled/>
            <w:calcOnExit w:val="0"/>
            <w:textInput/>
          </w:ffData>
        </w:fldChar>
      </w:r>
      <w:r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Pr="00913214">
        <w:rPr>
          <w:rFonts w:ascii="Cambria Math" w:hAnsi="Cambria Math" w:cs="Cambria Math"/>
          <w:sz w:val="22"/>
          <w:szCs w:val="22"/>
        </w:rPr>
        <w:t> </w:t>
      </w:r>
      <w:r w:rsidRPr="00913214">
        <w:rPr>
          <w:rFonts w:ascii="Cambria Math" w:hAnsi="Cambria Math" w:cs="Cambria Math"/>
          <w:sz w:val="22"/>
          <w:szCs w:val="22"/>
        </w:rPr>
        <w:t> </w:t>
      </w:r>
      <w:r w:rsidRPr="00913214">
        <w:rPr>
          <w:rFonts w:ascii="Cambria Math" w:hAnsi="Cambria Math" w:cs="Cambria Math"/>
          <w:sz w:val="22"/>
          <w:szCs w:val="22"/>
        </w:rPr>
        <w:t> </w:t>
      </w:r>
      <w:r w:rsidRPr="00913214">
        <w:rPr>
          <w:rFonts w:ascii="Cambria Math" w:hAnsi="Cambria Math" w:cs="Cambria Math"/>
          <w:sz w:val="22"/>
          <w:szCs w:val="22"/>
        </w:rPr>
        <w:t> </w:t>
      </w:r>
      <w:r w:rsidRPr="00913214">
        <w:rPr>
          <w:rFonts w:ascii="Cambria Math" w:hAnsi="Cambria Math" w:cs="Cambria Math"/>
          <w:sz w:val="22"/>
          <w:szCs w:val="22"/>
        </w:rPr>
        <w:t> </w:t>
      </w:r>
      <w:r w:rsidR="00283316" w:rsidRPr="00913214">
        <w:rPr>
          <w:rFonts w:ascii="Calibri" w:hAnsi="Calibri"/>
          <w:sz w:val="22"/>
          <w:szCs w:val="22"/>
        </w:rPr>
        <w:fldChar w:fldCharType="end"/>
      </w: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IČ:</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283316"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283316" w:rsidRPr="00913214">
        <w:rPr>
          <w:rFonts w:ascii="Calibri" w:hAnsi="Calibri"/>
          <w:sz w:val="22"/>
          <w:szCs w:val="22"/>
        </w:rPr>
        <w:fldChar w:fldCharType="end"/>
      </w: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DIČ:</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283316"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283316" w:rsidRPr="00913214">
        <w:rPr>
          <w:rFonts w:ascii="Calibri" w:hAnsi="Calibri"/>
          <w:sz w:val="22"/>
          <w:szCs w:val="22"/>
        </w:rPr>
        <w:fldChar w:fldCharType="end"/>
      </w:r>
    </w:p>
    <w:p w:rsidR="009B2042" w:rsidRPr="00074848" w:rsidRDefault="009B2042" w:rsidP="009B2042">
      <w:pPr>
        <w:pStyle w:val="Zkladntext2"/>
        <w:tabs>
          <w:tab w:val="left" w:pos="567"/>
          <w:tab w:val="left" w:pos="2835"/>
        </w:tabs>
        <w:rPr>
          <w:rFonts w:ascii="Calibri" w:hAnsi="Calibri"/>
          <w:sz w:val="22"/>
          <w:szCs w:val="22"/>
        </w:rPr>
      </w:pPr>
      <w:r w:rsidRPr="00074848">
        <w:rPr>
          <w:rFonts w:ascii="Calibri" w:hAnsi="Calibri"/>
          <w:sz w:val="22"/>
          <w:szCs w:val="22"/>
        </w:rPr>
        <w:t>Zapsán:</w:t>
      </w:r>
      <w:r w:rsidRPr="00074848">
        <w:rPr>
          <w:rFonts w:ascii="Calibri" w:hAnsi="Calibri"/>
          <w:sz w:val="22"/>
          <w:szCs w:val="22"/>
        </w:rPr>
        <w:tab/>
      </w:r>
      <w:r w:rsidRPr="00074848">
        <w:rPr>
          <w:rFonts w:ascii="Calibri" w:hAnsi="Calibri"/>
          <w:sz w:val="22"/>
          <w:szCs w:val="22"/>
        </w:rPr>
        <w:tab/>
        <w:t xml:space="preserve">KS </w:t>
      </w:r>
      <w:r w:rsidR="00283316"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283316" w:rsidRPr="00913214">
        <w:rPr>
          <w:rFonts w:ascii="Calibri" w:hAnsi="Calibri"/>
          <w:sz w:val="22"/>
          <w:szCs w:val="22"/>
        </w:rPr>
        <w:fldChar w:fldCharType="end"/>
      </w:r>
      <w:r w:rsidRPr="00074848">
        <w:rPr>
          <w:rFonts w:ascii="Calibri" w:hAnsi="Calibri"/>
          <w:sz w:val="22"/>
          <w:szCs w:val="22"/>
        </w:rPr>
        <w:t xml:space="preserve">, oddíl </w:t>
      </w:r>
      <w:bookmarkStart w:id="2" w:name="Text4"/>
      <w:r w:rsidR="00283316" w:rsidRPr="00074848">
        <w:rPr>
          <w:rFonts w:ascii="Calibri" w:hAnsi="Calibri"/>
          <w:sz w:val="22"/>
          <w:szCs w:val="22"/>
        </w:rPr>
        <w:fldChar w:fldCharType="begin">
          <w:ffData>
            <w:name w:val="Text4"/>
            <w:enabled/>
            <w:calcOnExit w:val="0"/>
            <w:textInput/>
          </w:ffData>
        </w:fldChar>
      </w:r>
      <w:r w:rsidRPr="00074848">
        <w:rPr>
          <w:rFonts w:ascii="Calibri" w:hAnsi="Calibri"/>
          <w:sz w:val="22"/>
          <w:szCs w:val="22"/>
        </w:rPr>
        <w:instrText xml:space="preserve"> FORMTEXT </w:instrText>
      </w:r>
      <w:r w:rsidR="00283316" w:rsidRPr="00074848">
        <w:rPr>
          <w:rFonts w:ascii="Calibri" w:hAnsi="Calibri"/>
          <w:sz w:val="22"/>
          <w:szCs w:val="22"/>
        </w:rPr>
      </w:r>
      <w:r w:rsidR="00283316" w:rsidRPr="00074848">
        <w:rPr>
          <w:rFonts w:ascii="Calibri" w:hAnsi="Calibri"/>
          <w:sz w:val="22"/>
          <w:szCs w:val="22"/>
        </w:rPr>
        <w:fldChar w:fldCharType="separate"/>
      </w:r>
      <w:r w:rsidRPr="00074848">
        <w:rPr>
          <w:rFonts w:ascii="Calibri" w:hAnsi="Calibri"/>
          <w:sz w:val="22"/>
          <w:szCs w:val="22"/>
        </w:rPr>
        <w:t> </w:t>
      </w:r>
      <w:r w:rsidRPr="00074848">
        <w:rPr>
          <w:rFonts w:ascii="Calibri" w:hAnsi="Calibri"/>
          <w:sz w:val="22"/>
          <w:szCs w:val="22"/>
        </w:rPr>
        <w:t> </w:t>
      </w:r>
      <w:r w:rsidRPr="00074848">
        <w:rPr>
          <w:rFonts w:ascii="Calibri" w:hAnsi="Calibri"/>
          <w:sz w:val="22"/>
          <w:szCs w:val="22"/>
        </w:rPr>
        <w:t> </w:t>
      </w:r>
      <w:r w:rsidRPr="00074848">
        <w:rPr>
          <w:rFonts w:ascii="Calibri" w:hAnsi="Calibri"/>
          <w:sz w:val="22"/>
          <w:szCs w:val="22"/>
        </w:rPr>
        <w:t> </w:t>
      </w:r>
      <w:r w:rsidRPr="00074848">
        <w:rPr>
          <w:rFonts w:ascii="Calibri" w:hAnsi="Calibri"/>
          <w:sz w:val="22"/>
          <w:szCs w:val="22"/>
        </w:rPr>
        <w:t> </w:t>
      </w:r>
      <w:r w:rsidR="00283316" w:rsidRPr="00074848">
        <w:rPr>
          <w:rFonts w:ascii="Calibri" w:hAnsi="Calibri"/>
          <w:sz w:val="22"/>
          <w:szCs w:val="22"/>
        </w:rPr>
        <w:fldChar w:fldCharType="end"/>
      </w:r>
      <w:bookmarkEnd w:id="2"/>
      <w:r w:rsidRPr="00074848">
        <w:rPr>
          <w:rFonts w:ascii="Calibri" w:hAnsi="Calibri"/>
          <w:sz w:val="22"/>
          <w:szCs w:val="22"/>
        </w:rPr>
        <w:t xml:space="preserve">, vložka </w:t>
      </w:r>
      <w:bookmarkStart w:id="3" w:name="Text5"/>
      <w:r w:rsidR="00283316" w:rsidRPr="00074848">
        <w:rPr>
          <w:rFonts w:ascii="Calibri" w:hAnsi="Calibri"/>
          <w:sz w:val="22"/>
          <w:szCs w:val="22"/>
        </w:rPr>
        <w:fldChar w:fldCharType="begin">
          <w:ffData>
            <w:name w:val="Text5"/>
            <w:enabled/>
            <w:calcOnExit w:val="0"/>
            <w:textInput/>
          </w:ffData>
        </w:fldChar>
      </w:r>
      <w:r w:rsidRPr="00074848">
        <w:rPr>
          <w:rFonts w:ascii="Calibri" w:hAnsi="Calibri"/>
          <w:sz w:val="22"/>
          <w:szCs w:val="22"/>
        </w:rPr>
        <w:instrText xml:space="preserve"> FORMTEXT </w:instrText>
      </w:r>
      <w:r w:rsidR="00283316" w:rsidRPr="00074848">
        <w:rPr>
          <w:rFonts w:ascii="Calibri" w:hAnsi="Calibri"/>
          <w:sz w:val="22"/>
          <w:szCs w:val="22"/>
        </w:rPr>
      </w:r>
      <w:r w:rsidR="00283316" w:rsidRPr="00074848">
        <w:rPr>
          <w:rFonts w:ascii="Calibri" w:hAnsi="Calibri"/>
          <w:sz w:val="22"/>
          <w:szCs w:val="22"/>
        </w:rPr>
        <w:fldChar w:fldCharType="separate"/>
      </w:r>
      <w:r w:rsidRPr="00074848">
        <w:rPr>
          <w:rFonts w:ascii="Cambria Math" w:hAnsi="Cambria Math" w:cs="Cambria Math"/>
          <w:sz w:val="22"/>
          <w:szCs w:val="22"/>
        </w:rPr>
        <w:t> </w:t>
      </w:r>
      <w:r w:rsidRPr="00074848">
        <w:rPr>
          <w:rFonts w:ascii="Cambria Math" w:hAnsi="Cambria Math" w:cs="Cambria Math"/>
          <w:sz w:val="22"/>
          <w:szCs w:val="22"/>
        </w:rPr>
        <w:t> </w:t>
      </w:r>
      <w:r w:rsidRPr="00074848">
        <w:rPr>
          <w:rFonts w:ascii="Cambria Math" w:hAnsi="Cambria Math" w:cs="Cambria Math"/>
          <w:sz w:val="22"/>
          <w:szCs w:val="22"/>
        </w:rPr>
        <w:t> </w:t>
      </w:r>
      <w:r w:rsidRPr="00074848">
        <w:rPr>
          <w:rFonts w:ascii="Cambria Math" w:hAnsi="Cambria Math" w:cs="Cambria Math"/>
          <w:sz w:val="22"/>
          <w:szCs w:val="22"/>
        </w:rPr>
        <w:t> </w:t>
      </w:r>
      <w:r w:rsidRPr="00074848">
        <w:rPr>
          <w:rFonts w:ascii="Cambria Math" w:hAnsi="Cambria Math" w:cs="Cambria Math"/>
          <w:sz w:val="22"/>
          <w:szCs w:val="22"/>
        </w:rPr>
        <w:t> </w:t>
      </w:r>
      <w:r w:rsidR="00283316" w:rsidRPr="00074848">
        <w:rPr>
          <w:rFonts w:ascii="Calibri" w:hAnsi="Calibri"/>
          <w:sz w:val="22"/>
          <w:szCs w:val="22"/>
        </w:rPr>
        <w:fldChar w:fldCharType="end"/>
      </w:r>
      <w:bookmarkEnd w:id="3"/>
    </w:p>
    <w:p w:rsidR="009B2042" w:rsidRPr="00074848" w:rsidRDefault="00C019AC" w:rsidP="009B2042">
      <w:pPr>
        <w:widowControl w:val="0"/>
        <w:jc w:val="both"/>
        <w:rPr>
          <w:rFonts w:ascii="Calibri" w:hAnsi="Calibri"/>
          <w:sz w:val="22"/>
          <w:szCs w:val="22"/>
        </w:rPr>
      </w:pPr>
      <w:r>
        <w:rPr>
          <w:rFonts w:ascii="Calibri" w:hAnsi="Calibri"/>
          <w:sz w:val="22"/>
          <w:szCs w:val="22"/>
        </w:rPr>
        <w:t>Zastoupen:</w:t>
      </w:r>
      <w:r w:rsidR="00913214">
        <w:rPr>
          <w:rFonts w:ascii="Calibri" w:hAnsi="Calibri"/>
          <w:sz w:val="22"/>
          <w:szCs w:val="22"/>
        </w:rPr>
        <w:tab/>
      </w:r>
      <w:r w:rsidR="009B2042" w:rsidRPr="00074848">
        <w:rPr>
          <w:rFonts w:ascii="Calibri" w:hAnsi="Calibri"/>
          <w:sz w:val="22"/>
          <w:szCs w:val="22"/>
        </w:rPr>
        <w:tab/>
      </w:r>
      <w:r w:rsidR="009B2042" w:rsidRPr="00074848">
        <w:rPr>
          <w:rFonts w:ascii="Calibri" w:hAnsi="Calibri"/>
          <w:sz w:val="22"/>
          <w:szCs w:val="22"/>
        </w:rPr>
        <w:tab/>
      </w:r>
      <w:r w:rsidR="00283316"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283316" w:rsidRPr="00913214">
        <w:rPr>
          <w:rFonts w:ascii="Calibri" w:hAnsi="Calibri"/>
          <w:sz w:val="22"/>
          <w:szCs w:val="22"/>
        </w:rPr>
        <w:fldChar w:fldCharType="end"/>
      </w:r>
    </w:p>
    <w:p w:rsidR="001A30C0" w:rsidRDefault="001A30C0" w:rsidP="009B2042">
      <w:pPr>
        <w:widowControl w:val="0"/>
        <w:jc w:val="both"/>
        <w:rPr>
          <w:rFonts w:ascii="Calibri" w:hAnsi="Calibri"/>
          <w:sz w:val="22"/>
          <w:szCs w:val="22"/>
        </w:rPr>
      </w:pP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Bankovní spojení:</w:t>
      </w:r>
      <w:r w:rsidRPr="00074848">
        <w:rPr>
          <w:rFonts w:ascii="Calibri" w:hAnsi="Calibri"/>
          <w:sz w:val="22"/>
          <w:szCs w:val="22"/>
        </w:rPr>
        <w:tab/>
      </w:r>
      <w:r w:rsidRPr="00074848">
        <w:rPr>
          <w:rFonts w:ascii="Calibri" w:hAnsi="Calibri"/>
          <w:sz w:val="22"/>
          <w:szCs w:val="22"/>
        </w:rPr>
        <w:tab/>
      </w:r>
      <w:r w:rsidR="00283316"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283316" w:rsidRPr="00913214">
        <w:rPr>
          <w:rFonts w:ascii="Calibri" w:hAnsi="Calibri"/>
          <w:sz w:val="22"/>
          <w:szCs w:val="22"/>
        </w:rPr>
        <w:fldChar w:fldCharType="end"/>
      </w:r>
    </w:p>
    <w:p w:rsidR="009B2042" w:rsidRPr="00074848" w:rsidRDefault="009B2042" w:rsidP="009B2042">
      <w:pPr>
        <w:widowControl w:val="0"/>
        <w:ind w:left="2127" w:hanging="2127"/>
        <w:rPr>
          <w:rFonts w:ascii="Calibri" w:hAnsi="Calibri"/>
          <w:i/>
          <w:iCs/>
          <w:sz w:val="22"/>
          <w:szCs w:val="22"/>
        </w:rPr>
      </w:pPr>
      <w:r w:rsidRPr="00074848">
        <w:rPr>
          <w:rFonts w:ascii="Calibri" w:hAnsi="Calibri"/>
          <w:sz w:val="22"/>
          <w:szCs w:val="22"/>
        </w:rPr>
        <w:t>Číslo účtu:</w:t>
      </w:r>
      <w:r w:rsidRPr="00074848">
        <w:rPr>
          <w:rFonts w:ascii="Calibri" w:hAnsi="Calibri"/>
          <w:sz w:val="22"/>
          <w:szCs w:val="22"/>
        </w:rPr>
        <w:tab/>
      </w:r>
      <w:r w:rsidRPr="00074848">
        <w:rPr>
          <w:rFonts w:ascii="Calibri" w:hAnsi="Calibri"/>
          <w:sz w:val="22"/>
          <w:szCs w:val="22"/>
        </w:rPr>
        <w:tab/>
      </w:r>
      <w:r w:rsidR="00283316"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283316" w:rsidRPr="00913214">
        <w:rPr>
          <w:rFonts w:ascii="Calibri" w:hAnsi="Calibri"/>
          <w:sz w:val="22"/>
          <w:szCs w:val="22"/>
        </w:rPr>
      </w:r>
      <w:r w:rsidR="00283316"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283316" w:rsidRPr="00913214">
        <w:rPr>
          <w:rFonts w:ascii="Calibri" w:hAnsi="Calibri"/>
          <w:sz w:val="22"/>
          <w:szCs w:val="22"/>
        </w:rPr>
        <w:fldChar w:fldCharType="end"/>
      </w:r>
    </w:p>
    <w:p w:rsidR="009B2042" w:rsidRPr="00074848" w:rsidRDefault="009B2042" w:rsidP="009B2042">
      <w:pPr>
        <w:widowControl w:val="0"/>
        <w:ind w:left="2832" w:hanging="2832"/>
        <w:jc w:val="both"/>
        <w:rPr>
          <w:rFonts w:ascii="Calibri" w:hAnsi="Calibri"/>
          <w:sz w:val="22"/>
          <w:szCs w:val="22"/>
        </w:rPr>
      </w:pPr>
    </w:p>
    <w:p w:rsidR="001A30C0" w:rsidRDefault="009B2042" w:rsidP="001A30C0">
      <w:pPr>
        <w:widowControl w:val="0"/>
        <w:ind w:left="2835" w:hanging="2835"/>
        <w:jc w:val="both"/>
        <w:rPr>
          <w:rFonts w:ascii="Calibri" w:hAnsi="Calibri"/>
          <w:sz w:val="22"/>
          <w:szCs w:val="22"/>
        </w:rPr>
      </w:pPr>
      <w:r w:rsidRPr="00074848">
        <w:rPr>
          <w:rFonts w:ascii="Calibri" w:hAnsi="Calibri"/>
          <w:sz w:val="22"/>
          <w:szCs w:val="22"/>
        </w:rPr>
        <w:t xml:space="preserve">Osoba oprávněná jednat ve </w:t>
      </w:r>
      <w:r w:rsidR="001A30C0">
        <w:rPr>
          <w:rFonts w:ascii="Calibri" w:hAnsi="Calibri"/>
          <w:sz w:val="22"/>
          <w:szCs w:val="22"/>
        </w:rPr>
        <w:tab/>
      </w:r>
      <w:r w:rsidR="00283316" w:rsidRPr="00074848">
        <w:rPr>
          <w:rFonts w:ascii="Calibri" w:hAnsi="Calibri"/>
          <w:b/>
          <w:sz w:val="22"/>
          <w:szCs w:val="22"/>
        </w:rPr>
        <w:fldChar w:fldCharType="begin">
          <w:ffData>
            <w:name w:val="Text2"/>
            <w:enabled/>
            <w:calcOnExit w:val="0"/>
            <w:textInput/>
          </w:ffData>
        </w:fldChar>
      </w:r>
      <w:r w:rsidR="001A30C0" w:rsidRPr="00074848">
        <w:rPr>
          <w:rFonts w:ascii="Calibri" w:hAnsi="Calibri"/>
          <w:b/>
          <w:sz w:val="22"/>
          <w:szCs w:val="22"/>
        </w:rPr>
        <w:instrText xml:space="preserve"> FORMTEXT </w:instrText>
      </w:r>
      <w:r w:rsidR="00283316" w:rsidRPr="00074848">
        <w:rPr>
          <w:rFonts w:ascii="Calibri" w:hAnsi="Calibri"/>
          <w:b/>
          <w:sz w:val="22"/>
          <w:szCs w:val="22"/>
        </w:rPr>
      </w:r>
      <w:r w:rsidR="00283316" w:rsidRPr="00074848">
        <w:rPr>
          <w:rFonts w:ascii="Calibri" w:hAnsi="Calibri"/>
          <w:b/>
          <w:sz w:val="22"/>
          <w:szCs w:val="22"/>
        </w:rPr>
        <w:fldChar w:fldCharType="separate"/>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283316" w:rsidRPr="00074848">
        <w:rPr>
          <w:rFonts w:ascii="Calibri" w:hAnsi="Calibri"/>
          <w:b/>
          <w:sz w:val="22"/>
          <w:szCs w:val="22"/>
        </w:rPr>
        <w:fldChar w:fldCharType="end"/>
      </w:r>
    </w:p>
    <w:p w:rsidR="009B2042" w:rsidRPr="00074848" w:rsidRDefault="009B2042" w:rsidP="009B2042">
      <w:pPr>
        <w:widowControl w:val="0"/>
        <w:ind w:left="4962" w:hanging="4962"/>
        <w:jc w:val="both"/>
        <w:rPr>
          <w:rFonts w:ascii="Calibri" w:hAnsi="Calibri"/>
          <w:sz w:val="22"/>
          <w:szCs w:val="22"/>
        </w:rPr>
      </w:pPr>
      <w:r w:rsidRPr="00074848">
        <w:rPr>
          <w:rFonts w:ascii="Calibri" w:hAnsi="Calibri"/>
          <w:sz w:val="22"/>
          <w:szCs w:val="22"/>
        </w:rPr>
        <w:t>věcech technických:</w:t>
      </w:r>
      <w:r w:rsidRPr="00074848">
        <w:rPr>
          <w:rFonts w:ascii="Calibri" w:hAnsi="Calibri"/>
          <w:sz w:val="22"/>
          <w:szCs w:val="22"/>
        </w:rPr>
        <w:tab/>
      </w: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p>
    <w:p w:rsidR="009B2042" w:rsidRPr="00074848" w:rsidRDefault="009B2042" w:rsidP="009B2042">
      <w:pPr>
        <w:widowControl w:val="0"/>
        <w:rPr>
          <w:rFonts w:ascii="Calibri" w:hAnsi="Calibri"/>
          <w:iCs/>
          <w:sz w:val="22"/>
          <w:szCs w:val="22"/>
        </w:rPr>
      </w:pPr>
      <w:r w:rsidRPr="00074848">
        <w:rPr>
          <w:rFonts w:ascii="Calibri" w:hAnsi="Calibri"/>
          <w:iCs/>
          <w:sz w:val="22"/>
          <w:szCs w:val="22"/>
        </w:rPr>
        <w:t>na straně druhé jako „</w:t>
      </w:r>
      <w:r w:rsidRPr="00074848">
        <w:rPr>
          <w:rFonts w:ascii="Calibri" w:hAnsi="Calibri"/>
          <w:b/>
          <w:iCs/>
          <w:sz w:val="22"/>
          <w:szCs w:val="22"/>
        </w:rPr>
        <w:t>zhotovitel</w:t>
      </w:r>
      <w:r w:rsidRPr="00074848">
        <w:rPr>
          <w:rFonts w:ascii="Calibri" w:hAnsi="Calibri"/>
          <w:iCs/>
          <w:sz w:val="22"/>
          <w:szCs w:val="22"/>
        </w:rPr>
        <w:t>“</w:t>
      </w:r>
    </w:p>
    <w:p w:rsidR="008E50EB" w:rsidRPr="00074848" w:rsidRDefault="008E50EB" w:rsidP="00826797">
      <w:pPr>
        <w:pStyle w:val="Zkladntext"/>
        <w:jc w:val="center"/>
        <w:outlineLvl w:val="0"/>
        <w:rPr>
          <w:rFonts w:ascii="Calibri" w:hAnsi="Calibri"/>
          <w:b/>
          <w:snapToGrid w:val="0"/>
          <w:sz w:val="22"/>
          <w:szCs w:val="22"/>
        </w:rPr>
      </w:pPr>
      <w:r w:rsidRPr="00074848">
        <w:rPr>
          <w:rFonts w:ascii="Calibri" w:hAnsi="Calibri"/>
          <w:b/>
          <w:snapToGrid w:val="0"/>
          <w:sz w:val="22"/>
          <w:szCs w:val="22"/>
        </w:rPr>
        <w:br w:type="page"/>
      </w:r>
      <w:r w:rsidRPr="00074848">
        <w:rPr>
          <w:rFonts w:ascii="Calibri" w:hAnsi="Calibri"/>
          <w:b/>
          <w:snapToGrid w:val="0"/>
          <w:sz w:val="22"/>
          <w:szCs w:val="22"/>
        </w:rPr>
        <w:lastRenderedPageBreak/>
        <w:t>I.</w:t>
      </w:r>
    </w:p>
    <w:p w:rsidR="008E50EB" w:rsidRPr="00074848" w:rsidRDefault="008E50EB" w:rsidP="008E50EB">
      <w:pPr>
        <w:pStyle w:val="Zkladntext"/>
        <w:jc w:val="center"/>
        <w:outlineLvl w:val="0"/>
        <w:rPr>
          <w:rFonts w:ascii="Calibri" w:hAnsi="Calibri"/>
          <w:b/>
          <w:snapToGrid w:val="0"/>
          <w:sz w:val="22"/>
          <w:szCs w:val="22"/>
        </w:rPr>
      </w:pPr>
      <w:r w:rsidRPr="00074848">
        <w:rPr>
          <w:rFonts w:ascii="Calibri" w:hAnsi="Calibri"/>
          <w:b/>
          <w:snapToGrid w:val="0"/>
          <w:sz w:val="22"/>
          <w:szCs w:val="22"/>
        </w:rPr>
        <w:t>Preambule</w:t>
      </w:r>
    </w:p>
    <w:p w:rsidR="008E50EB" w:rsidRPr="00074848" w:rsidRDefault="008E50EB" w:rsidP="002F3975">
      <w:pPr>
        <w:widowControl w:val="0"/>
        <w:jc w:val="both"/>
        <w:rPr>
          <w:rFonts w:ascii="Calibri" w:hAnsi="Calibri"/>
          <w:b/>
          <w:bCs/>
          <w:sz w:val="22"/>
          <w:szCs w:val="22"/>
        </w:rPr>
      </w:pPr>
    </w:p>
    <w:p w:rsidR="008E50EB" w:rsidRPr="00074848" w:rsidRDefault="00F21B99" w:rsidP="002F3975">
      <w:pPr>
        <w:spacing w:after="120"/>
        <w:jc w:val="both"/>
        <w:outlineLvl w:val="1"/>
        <w:rPr>
          <w:rFonts w:ascii="Calibri" w:hAnsi="Calibri"/>
          <w:sz w:val="22"/>
          <w:szCs w:val="22"/>
        </w:rPr>
      </w:pPr>
      <w:r w:rsidRPr="0066472A">
        <w:rPr>
          <w:rFonts w:ascii="Calibri" w:hAnsi="Calibri"/>
          <w:sz w:val="22"/>
          <w:szCs w:val="22"/>
        </w:rPr>
        <w:t xml:space="preserve">Tato smlouva je uzavřena na základě zadávacího řízení k podlimitní veřejné zakázce na stavební práce s názvem </w:t>
      </w:r>
      <w:r w:rsidRPr="0066472A">
        <w:rPr>
          <w:rFonts w:ascii="Calibri" w:hAnsi="Calibri"/>
          <w:b/>
          <w:sz w:val="22"/>
          <w:szCs w:val="22"/>
        </w:rPr>
        <w:t>„</w:t>
      </w:r>
      <w:r w:rsidR="008538C1" w:rsidRPr="008538C1">
        <w:rPr>
          <w:rFonts w:asciiTheme="minorHAnsi" w:hAnsiTheme="minorHAnsi"/>
          <w:b/>
          <w:sz w:val="22"/>
          <w:szCs w:val="22"/>
        </w:rPr>
        <w:t>Zubačka - unikátní živé kulturní dědictví Jizerských hor a Krkonoš</w:t>
      </w:r>
      <w:r w:rsidRPr="0066472A">
        <w:rPr>
          <w:rFonts w:ascii="Calibri" w:hAnsi="Calibri"/>
          <w:b/>
          <w:sz w:val="22"/>
          <w:szCs w:val="22"/>
        </w:rPr>
        <w:t>“</w:t>
      </w:r>
      <w:r w:rsidRPr="00074848">
        <w:rPr>
          <w:rFonts w:ascii="Calibri" w:hAnsi="Calibri"/>
          <w:sz w:val="22"/>
          <w:szCs w:val="22"/>
        </w:rPr>
        <w:t xml:space="preserve"> </w:t>
      </w:r>
      <w:r w:rsidR="008E50EB" w:rsidRPr="00074848">
        <w:rPr>
          <w:rFonts w:ascii="Calibri" w:hAnsi="Calibri"/>
          <w:sz w:val="22"/>
          <w:szCs w:val="22"/>
        </w:rPr>
        <w:t>(dále jen „</w:t>
      </w:r>
      <w:r w:rsidR="008E50EB" w:rsidRPr="00913214">
        <w:rPr>
          <w:rFonts w:ascii="Calibri" w:hAnsi="Calibri"/>
          <w:b/>
          <w:sz w:val="22"/>
          <w:szCs w:val="22"/>
        </w:rPr>
        <w:t>zakázka</w:t>
      </w:r>
      <w:r w:rsidR="008E50EB" w:rsidRPr="00074848">
        <w:rPr>
          <w:rFonts w:ascii="Calibri" w:hAnsi="Calibri"/>
          <w:sz w:val="22"/>
          <w:szCs w:val="22"/>
        </w:rPr>
        <w:t xml:space="preserve">“) </w:t>
      </w:r>
      <w:r w:rsidRPr="0066472A">
        <w:rPr>
          <w:rFonts w:ascii="Calibri" w:hAnsi="Calibri"/>
          <w:sz w:val="22"/>
          <w:szCs w:val="22"/>
        </w:rPr>
        <w:t>zadá</w:t>
      </w:r>
      <w:r w:rsidR="001A30C0">
        <w:rPr>
          <w:rFonts w:ascii="Calibri" w:hAnsi="Calibri"/>
          <w:sz w:val="22"/>
          <w:szCs w:val="22"/>
        </w:rPr>
        <w:t>vané v otevřeném řízení podle § </w:t>
      </w:r>
      <w:r w:rsidRPr="0066472A">
        <w:rPr>
          <w:rFonts w:ascii="Calibri" w:hAnsi="Calibri"/>
          <w:sz w:val="22"/>
          <w:szCs w:val="22"/>
        </w:rPr>
        <w:t>27 zákona č. 137/2006 Sb., o veřejných zakázkách, ve znění pozdějších předpisů</w:t>
      </w:r>
      <w:r w:rsidR="00A42F51">
        <w:rPr>
          <w:rFonts w:ascii="Calibri" w:hAnsi="Calibri"/>
          <w:sz w:val="22"/>
          <w:szCs w:val="22"/>
        </w:rPr>
        <w:t>,</w:t>
      </w:r>
      <w:r w:rsidRPr="0066472A">
        <w:rPr>
          <w:rFonts w:ascii="Calibri" w:hAnsi="Calibri"/>
          <w:sz w:val="22"/>
          <w:szCs w:val="22"/>
        </w:rPr>
        <w:t xml:space="preserve"> (dále jen jako „</w:t>
      </w:r>
      <w:r w:rsidRPr="0066472A">
        <w:rPr>
          <w:rFonts w:ascii="Calibri" w:hAnsi="Calibri"/>
          <w:b/>
          <w:sz w:val="22"/>
          <w:szCs w:val="22"/>
        </w:rPr>
        <w:t>ZVZ</w:t>
      </w:r>
      <w:r>
        <w:rPr>
          <w:rFonts w:ascii="Calibri" w:hAnsi="Calibri"/>
          <w:sz w:val="22"/>
          <w:szCs w:val="22"/>
        </w:rPr>
        <w:t xml:space="preserve">“) </w:t>
      </w:r>
      <w:r w:rsidR="008538C1" w:rsidRPr="008538C1">
        <w:rPr>
          <w:rFonts w:ascii="Calibri" w:eastAsia="Calibri" w:hAnsi="Calibri" w:cs="Arial"/>
          <w:bCs/>
          <w:sz w:val="22"/>
          <w:szCs w:val="22"/>
          <w:lang w:eastAsia="en-US"/>
        </w:rPr>
        <w:t xml:space="preserve">v rámci projektu spolufinancovaného </w:t>
      </w:r>
      <w:r w:rsidR="008538C1" w:rsidRPr="00392DA0">
        <w:rPr>
          <w:rFonts w:asciiTheme="minorHAnsi" w:hAnsiTheme="minorHAnsi" w:cstheme="minorHAnsi"/>
          <w:sz w:val="22"/>
          <w:szCs w:val="22"/>
        </w:rPr>
        <w:t>z EHP a Norských fondů 2009 – 2014, program: CZ06 – Kulturní dědictví</w:t>
      </w:r>
      <w:r w:rsidR="008538C1">
        <w:rPr>
          <w:rFonts w:asciiTheme="minorHAnsi" w:hAnsiTheme="minorHAnsi" w:cstheme="minorHAnsi"/>
          <w:sz w:val="22"/>
          <w:szCs w:val="22"/>
        </w:rPr>
        <w:t xml:space="preserve"> a současné umění, programová oblast: PA 16 – Zachování a revitalizace kulturního a přírodního dědictví</w:t>
      </w:r>
      <w:r w:rsidR="008538C1" w:rsidRPr="009C35E6">
        <w:rPr>
          <w:rFonts w:asciiTheme="minorHAnsi" w:hAnsiTheme="minorHAnsi" w:cstheme="minorHAnsi"/>
          <w:sz w:val="22"/>
          <w:szCs w:val="22"/>
        </w:rPr>
        <w:t>, s názvem projektu „</w:t>
      </w:r>
      <w:r w:rsidR="008538C1" w:rsidRPr="00211DAE">
        <w:rPr>
          <w:rFonts w:asciiTheme="minorHAnsi" w:hAnsiTheme="minorHAnsi" w:cstheme="minorHAnsi"/>
          <w:sz w:val="22"/>
          <w:szCs w:val="22"/>
        </w:rPr>
        <w:t>Zubačka - unikátní živé kulturní dědictví Jizerských hor a Krkonoš</w:t>
      </w:r>
      <w:r w:rsidR="008538C1" w:rsidRPr="009C35E6">
        <w:rPr>
          <w:rFonts w:asciiTheme="minorHAnsi" w:hAnsiTheme="minorHAnsi" w:cstheme="minorHAnsi"/>
          <w:sz w:val="22"/>
          <w:szCs w:val="22"/>
        </w:rPr>
        <w:t xml:space="preserve">“, </w:t>
      </w:r>
      <w:r w:rsidR="008538C1" w:rsidRPr="005E695C">
        <w:rPr>
          <w:rFonts w:asciiTheme="minorHAnsi" w:hAnsiTheme="minorHAnsi" w:cstheme="minorHAnsi"/>
          <w:sz w:val="22"/>
          <w:szCs w:val="22"/>
        </w:rPr>
        <w:t>registrační číslo projektu: EHP-CZ06-OV-1-</w:t>
      </w:r>
      <w:r w:rsidR="008538C1">
        <w:rPr>
          <w:rFonts w:asciiTheme="minorHAnsi" w:hAnsiTheme="minorHAnsi" w:cstheme="minorHAnsi"/>
          <w:sz w:val="22"/>
          <w:szCs w:val="22"/>
        </w:rPr>
        <w:t>189</w:t>
      </w:r>
      <w:r w:rsidR="008538C1" w:rsidRPr="005E695C">
        <w:rPr>
          <w:rFonts w:asciiTheme="minorHAnsi" w:hAnsiTheme="minorHAnsi" w:cstheme="minorHAnsi"/>
          <w:sz w:val="22"/>
          <w:szCs w:val="22"/>
        </w:rPr>
        <w:t>-01-2014</w:t>
      </w:r>
      <w:r w:rsidR="008538C1">
        <w:rPr>
          <w:rFonts w:asciiTheme="minorHAnsi" w:hAnsiTheme="minorHAnsi" w:cstheme="minorHAnsi"/>
          <w:sz w:val="22"/>
          <w:szCs w:val="22"/>
        </w:rPr>
        <w:t xml:space="preserve"> </w:t>
      </w:r>
      <w:r w:rsidR="008538C1">
        <w:rPr>
          <w:rFonts w:ascii="Calibri" w:eastAsia="Calibri" w:hAnsi="Calibri" w:cs="Arial"/>
          <w:bCs/>
          <w:sz w:val="22"/>
          <w:szCs w:val="22"/>
          <w:lang w:eastAsia="en-US"/>
        </w:rPr>
        <w:t>(dále jen „</w:t>
      </w:r>
      <w:r w:rsidR="008538C1" w:rsidRPr="008538C1">
        <w:rPr>
          <w:rFonts w:ascii="Calibri" w:eastAsia="Calibri" w:hAnsi="Calibri" w:cs="Arial"/>
          <w:b/>
          <w:bCs/>
          <w:sz w:val="22"/>
          <w:szCs w:val="22"/>
          <w:lang w:eastAsia="en-US"/>
        </w:rPr>
        <w:t>projekt</w:t>
      </w:r>
      <w:r w:rsidR="008538C1">
        <w:rPr>
          <w:rFonts w:ascii="Calibri" w:eastAsia="Calibri" w:hAnsi="Calibri" w:cs="Arial"/>
          <w:bCs/>
          <w:sz w:val="22"/>
          <w:szCs w:val="22"/>
          <w:lang w:eastAsia="en-US"/>
        </w:rPr>
        <w:t xml:space="preserve">“) </w:t>
      </w:r>
      <w:r w:rsidRPr="0066472A">
        <w:rPr>
          <w:rFonts w:ascii="Calibri" w:hAnsi="Calibri"/>
          <w:sz w:val="22"/>
          <w:szCs w:val="22"/>
        </w:rPr>
        <w:t>mezi objednatelem, jakožto zadavatelem zakázky, a zhotovitelem, jakožto vybraným uchazečem.</w:t>
      </w:r>
    </w:p>
    <w:p w:rsidR="00BC231E" w:rsidRPr="00074848" w:rsidRDefault="00BC231E" w:rsidP="00BC0C0F">
      <w:pPr>
        <w:widowControl w:val="0"/>
        <w:rPr>
          <w:rFonts w:ascii="Calibri" w:hAnsi="Calibri"/>
          <w:b/>
          <w:bCs/>
          <w:sz w:val="22"/>
          <w:szCs w:val="22"/>
        </w:rPr>
      </w:pPr>
    </w:p>
    <w:p w:rsidR="001924B2" w:rsidRPr="00074848" w:rsidRDefault="001924B2" w:rsidP="00BC231E">
      <w:pPr>
        <w:widowControl w:val="0"/>
        <w:jc w:val="center"/>
        <w:rPr>
          <w:rFonts w:ascii="Calibri" w:hAnsi="Calibri"/>
          <w:b/>
          <w:bCs/>
          <w:sz w:val="22"/>
          <w:szCs w:val="22"/>
        </w:rPr>
      </w:pPr>
      <w:r w:rsidRPr="00074848">
        <w:rPr>
          <w:rFonts w:ascii="Calibri" w:hAnsi="Calibri"/>
          <w:b/>
          <w:bCs/>
          <w:sz w:val="22"/>
          <w:szCs w:val="22"/>
        </w:rPr>
        <w:t>II.</w:t>
      </w:r>
    </w:p>
    <w:p w:rsidR="001924B2" w:rsidRPr="00074848" w:rsidRDefault="003F1AB6" w:rsidP="003C0ED4">
      <w:pPr>
        <w:pStyle w:val="Zkladntext"/>
        <w:jc w:val="center"/>
        <w:outlineLvl w:val="0"/>
        <w:rPr>
          <w:rFonts w:ascii="Calibri" w:hAnsi="Calibri"/>
          <w:b/>
          <w:snapToGrid w:val="0"/>
          <w:sz w:val="22"/>
          <w:szCs w:val="22"/>
        </w:rPr>
      </w:pPr>
      <w:r w:rsidRPr="00074848">
        <w:rPr>
          <w:rFonts w:ascii="Calibri" w:hAnsi="Calibri"/>
          <w:b/>
          <w:snapToGrid w:val="0"/>
          <w:sz w:val="22"/>
          <w:szCs w:val="22"/>
        </w:rPr>
        <w:t>Předmět smlouvy</w:t>
      </w:r>
      <w:r w:rsidR="00DF11B9" w:rsidRPr="00074848">
        <w:rPr>
          <w:rFonts w:ascii="Calibri" w:hAnsi="Calibri"/>
          <w:b/>
          <w:snapToGrid w:val="0"/>
          <w:sz w:val="22"/>
          <w:szCs w:val="22"/>
        </w:rPr>
        <w:t>, dílo</w:t>
      </w:r>
    </w:p>
    <w:p w:rsidR="00BE62CE" w:rsidRPr="00074848" w:rsidRDefault="00376E85" w:rsidP="00AB2009">
      <w:pPr>
        <w:widowControl w:val="0"/>
        <w:numPr>
          <w:ilvl w:val="1"/>
          <w:numId w:val="5"/>
        </w:numPr>
        <w:autoSpaceDE/>
        <w:autoSpaceDN/>
        <w:spacing w:before="120"/>
        <w:jc w:val="both"/>
        <w:rPr>
          <w:rFonts w:ascii="Calibri" w:hAnsi="Calibri"/>
          <w:sz w:val="22"/>
          <w:szCs w:val="22"/>
        </w:rPr>
      </w:pPr>
      <w:r w:rsidRPr="00074848">
        <w:rPr>
          <w:rFonts w:ascii="Calibri" w:hAnsi="Calibri"/>
          <w:sz w:val="22"/>
          <w:szCs w:val="22"/>
        </w:rPr>
        <w:t xml:space="preserve">Zhotovitel se zavazuje, že za </w:t>
      </w:r>
      <w:r w:rsidR="00084CBF" w:rsidRPr="00074848">
        <w:rPr>
          <w:rFonts w:ascii="Calibri" w:hAnsi="Calibri"/>
          <w:sz w:val="22"/>
          <w:szCs w:val="22"/>
        </w:rPr>
        <w:t xml:space="preserve">podmínek stanovených v této smlouvě </w:t>
      </w:r>
      <w:r w:rsidR="00A555B4" w:rsidRPr="00074848">
        <w:rPr>
          <w:rFonts w:ascii="Calibri" w:hAnsi="Calibri"/>
          <w:sz w:val="22"/>
          <w:szCs w:val="22"/>
        </w:rPr>
        <w:t>provede</w:t>
      </w:r>
      <w:r w:rsidR="00084CBF" w:rsidRPr="00074848">
        <w:rPr>
          <w:rFonts w:ascii="Calibri" w:hAnsi="Calibri"/>
          <w:sz w:val="22"/>
          <w:szCs w:val="22"/>
        </w:rPr>
        <w:t xml:space="preserve"> na svůj náklad</w:t>
      </w:r>
      <w:r w:rsidR="00A372A1">
        <w:rPr>
          <w:rFonts w:ascii="Calibri" w:hAnsi="Calibri"/>
          <w:sz w:val="22"/>
          <w:szCs w:val="22"/>
        </w:rPr>
        <w:t>, nebezpečí</w:t>
      </w:r>
      <w:r w:rsidR="00084CBF" w:rsidRPr="00074848">
        <w:rPr>
          <w:rFonts w:ascii="Calibri" w:hAnsi="Calibri"/>
          <w:sz w:val="22"/>
          <w:szCs w:val="22"/>
        </w:rPr>
        <w:t xml:space="preserve"> a odpovědnost pro objednatele a objednateli předá dílo</w:t>
      </w:r>
      <w:r w:rsidR="00975C86" w:rsidRPr="00074848">
        <w:rPr>
          <w:rFonts w:ascii="Calibri" w:hAnsi="Calibri"/>
          <w:sz w:val="22"/>
          <w:szCs w:val="22"/>
        </w:rPr>
        <w:t xml:space="preserve"> (v této smlouvě také jako „</w:t>
      </w:r>
      <w:r w:rsidR="00975C86" w:rsidRPr="00913214">
        <w:rPr>
          <w:rFonts w:ascii="Calibri" w:hAnsi="Calibri"/>
          <w:b/>
          <w:sz w:val="22"/>
          <w:szCs w:val="22"/>
        </w:rPr>
        <w:t>stavba</w:t>
      </w:r>
      <w:r w:rsidR="00975C86" w:rsidRPr="00074848">
        <w:rPr>
          <w:rFonts w:ascii="Calibri" w:hAnsi="Calibri"/>
          <w:sz w:val="22"/>
          <w:szCs w:val="22"/>
        </w:rPr>
        <w:t>“)</w:t>
      </w:r>
      <w:r w:rsidR="00084CBF" w:rsidRPr="00074848">
        <w:rPr>
          <w:rFonts w:ascii="Calibri" w:hAnsi="Calibri"/>
          <w:sz w:val="22"/>
          <w:szCs w:val="22"/>
        </w:rPr>
        <w:t xml:space="preserve"> specifikované v </w:t>
      </w:r>
      <w:r w:rsidR="00EA4767" w:rsidRPr="00074848">
        <w:rPr>
          <w:rFonts w:ascii="Calibri" w:hAnsi="Calibri"/>
          <w:sz w:val="22"/>
          <w:szCs w:val="22"/>
        </w:rPr>
        <w:t>této smlouvě</w:t>
      </w:r>
      <w:r w:rsidR="00084CBF" w:rsidRPr="00074848">
        <w:rPr>
          <w:rFonts w:ascii="Calibri" w:hAnsi="Calibri"/>
          <w:sz w:val="22"/>
          <w:szCs w:val="22"/>
        </w:rPr>
        <w:t>.</w:t>
      </w:r>
    </w:p>
    <w:p w:rsidR="00084CBF" w:rsidRPr="00074848" w:rsidRDefault="00084CBF" w:rsidP="00AB2009">
      <w:pPr>
        <w:widowControl w:val="0"/>
        <w:numPr>
          <w:ilvl w:val="1"/>
          <w:numId w:val="5"/>
        </w:numPr>
        <w:autoSpaceDE/>
        <w:autoSpaceDN/>
        <w:spacing w:before="120"/>
        <w:jc w:val="both"/>
        <w:rPr>
          <w:rFonts w:ascii="Calibri" w:hAnsi="Calibri"/>
          <w:sz w:val="22"/>
          <w:szCs w:val="22"/>
        </w:rPr>
      </w:pPr>
      <w:r w:rsidRPr="00074848">
        <w:rPr>
          <w:rFonts w:ascii="Calibri" w:hAnsi="Calibri"/>
          <w:sz w:val="22"/>
          <w:szCs w:val="22"/>
        </w:rPr>
        <w:t>Objednatel se zavazuje, že za podmínek stanovených v této smlouvě převezme od zhotovitele dokončené dílo, zaplatí za ně dohodnutou cenu a poskytne zhotoviteli dohodnutou součinnost.</w:t>
      </w:r>
    </w:p>
    <w:p w:rsidR="008538C1" w:rsidRPr="00AC7281" w:rsidRDefault="008538C1" w:rsidP="008538C1">
      <w:pPr>
        <w:widowControl w:val="0"/>
        <w:numPr>
          <w:ilvl w:val="1"/>
          <w:numId w:val="5"/>
        </w:numPr>
        <w:autoSpaceDE/>
        <w:autoSpaceDN/>
        <w:spacing w:before="120"/>
        <w:jc w:val="both"/>
        <w:rPr>
          <w:rFonts w:ascii="Calibri" w:hAnsi="Calibri"/>
          <w:sz w:val="22"/>
          <w:szCs w:val="22"/>
        </w:rPr>
      </w:pPr>
      <w:r w:rsidRPr="00AC7281">
        <w:rPr>
          <w:rFonts w:ascii="Calibri" w:hAnsi="Calibri"/>
          <w:sz w:val="22"/>
          <w:szCs w:val="22"/>
        </w:rPr>
        <w:t>Dílem se rozumí úplné, funkční a bezvadné provedení stavebních prací a poskytnutí souvisejících dodávek a služeb, jejichž hlavním účelem je celková rekonstrukce topírny Kořenov</w:t>
      </w:r>
      <w:r w:rsidR="00A42F51" w:rsidRPr="00AC7281">
        <w:rPr>
          <w:rFonts w:ascii="Calibri" w:hAnsi="Calibri"/>
          <w:sz w:val="22"/>
          <w:szCs w:val="22"/>
        </w:rPr>
        <w:t>, tedy stavby č</w:t>
      </w:r>
      <w:r w:rsidR="00464607" w:rsidRPr="00AC7281">
        <w:rPr>
          <w:rFonts w:ascii="Calibri" w:hAnsi="Calibri"/>
          <w:sz w:val="22"/>
          <w:szCs w:val="22"/>
        </w:rPr>
        <w:t>.</w:t>
      </w:r>
      <w:r w:rsidR="00A42F51" w:rsidRPr="00AC7281">
        <w:rPr>
          <w:rFonts w:ascii="Calibri" w:hAnsi="Calibri"/>
          <w:sz w:val="22"/>
          <w:szCs w:val="22"/>
        </w:rPr>
        <w:t>p. 806, stavby pro dopravu</w:t>
      </w:r>
      <w:r w:rsidR="00464607" w:rsidRPr="00AC7281">
        <w:rPr>
          <w:rFonts w:ascii="Calibri" w:hAnsi="Calibri"/>
          <w:sz w:val="22"/>
          <w:szCs w:val="22"/>
        </w:rPr>
        <w:t>, jež je součástí pozemku st. parc. č. 971, zastavěná plocha a nádvoří, o výměře 808 m</w:t>
      </w:r>
      <w:r w:rsidR="00464607" w:rsidRPr="00AC7281">
        <w:rPr>
          <w:rFonts w:ascii="Calibri" w:hAnsi="Calibri"/>
          <w:sz w:val="22"/>
          <w:szCs w:val="22"/>
          <w:vertAlign w:val="superscript"/>
        </w:rPr>
        <w:t>2</w:t>
      </w:r>
      <w:r w:rsidR="00464607" w:rsidRPr="00AC7281">
        <w:rPr>
          <w:rFonts w:ascii="Calibri" w:hAnsi="Calibri"/>
          <w:sz w:val="22"/>
          <w:szCs w:val="22"/>
        </w:rPr>
        <w:t xml:space="preserve">, zapsaného na listu vlastnictví č. 1426 vedeného Katastrálním úřadem pro Liberecký kraj, Katastrálním pracovištěm Jablonec nad Nisou, pro obec Kořenov, katastrální území Polubný (dále jako </w:t>
      </w:r>
      <w:r w:rsidR="008670DE" w:rsidRPr="00AC7281">
        <w:rPr>
          <w:rFonts w:ascii="Calibri" w:hAnsi="Calibri"/>
          <w:b/>
          <w:sz w:val="22"/>
          <w:szCs w:val="22"/>
        </w:rPr>
        <w:t>„</w:t>
      </w:r>
      <w:r w:rsidR="00464607" w:rsidRPr="00AC7281">
        <w:rPr>
          <w:rFonts w:ascii="Calibri" w:hAnsi="Calibri"/>
          <w:b/>
          <w:sz w:val="22"/>
          <w:szCs w:val="22"/>
        </w:rPr>
        <w:t>výtopna Kořenov</w:t>
      </w:r>
      <w:r w:rsidR="008670DE" w:rsidRPr="00AC7281">
        <w:rPr>
          <w:rFonts w:ascii="Calibri" w:hAnsi="Calibri"/>
          <w:b/>
          <w:sz w:val="22"/>
          <w:szCs w:val="22"/>
        </w:rPr>
        <w:t>“</w:t>
      </w:r>
      <w:r w:rsidR="00464607" w:rsidRPr="00AC7281">
        <w:rPr>
          <w:rFonts w:ascii="Calibri" w:hAnsi="Calibri"/>
          <w:sz w:val="22"/>
          <w:szCs w:val="22"/>
        </w:rPr>
        <w:t>)</w:t>
      </w:r>
      <w:r w:rsidRPr="00AC7281">
        <w:rPr>
          <w:rFonts w:ascii="Calibri" w:hAnsi="Calibri"/>
          <w:sz w:val="22"/>
          <w:szCs w:val="22"/>
        </w:rPr>
        <w:t xml:space="preserve">. </w:t>
      </w:r>
      <w:r w:rsidR="006A7BAE" w:rsidRPr="00AC7281">
        <w:rPr>
          <w:rFonts w:ascii="Calibri" w:hAnsi="Calibri"/>
          <w:sz w:val="22"/>
          <w:szCs w:val="22"/>
        </w:rPr>
        <w:t>Výtopna Kořenov</w:t>
      </w:r>
      <w:r w:rsidRPr="00AC7281">
        <w:rPr>
          <w:rFonts w:ascii="Calibri" w:hAnsi="Calibri"/>
          <w:sz w:val="22"/>
          <w:szCs w:val="22"/>
        </w:rPr>
        <w:t xml:space="preserve"> je součástí celku </w:t>
      </w:r>
      <w:r w:rsidR="000511EE">
        <w:rPr>
          <w:rFonts w:ascii="Calibri" w:hAnsi="Calibri"/>
          <w:sz w:val="22"/>
          <w:szCs w:val="22"/>
        </w:rPr>
        <w:t xml:space="preserve">železniční </w:t>
      </w:r>
      <w:r w:rsidR="000F31EE" w:rsidRPr="00AC7281">
        <w:rPr>
          <w:rFonts w:ascii="Calibri" w:hAnsi="Calibri"/>
          <w:sz w:val="22"/>
          <w:szCs w:val="22"/>
        </w:rPr>
        <w:t xml:space="preserve">dráhy, </w:t>
      </w:r>
      <w:r w:rsidR="00DB1618" w:rsidRPr="00AC7281">
        <w:rPr>
          <w:rFonts w:ascii="Calibri" w:hAnsi="Calibri"/>
          <w:sz w:val="22"/>
          <w:szCs w:val="22"/>
        </w:rPr>
        <w:t xml:space="preserve">přičemž část této </w:t>
      </w:r>
      <w:r w:rsidR="000511EE">
        <w:rPr>
          <w:rFonts w:ascii="Calibri" w:hAnsi="Calibri"/>
          <w:sz w:val="22"/>
          <w:szCs w:val="22"/>
        </w:rPr>
        <w:t xml:space="preserve">železniční </w:t>
      </w:r>
      <w:r w:rsidR="00DB1618" w:rsidRPr="00AC7281">
        <w:rPr>
          <w:rFonts w:ascii="Calibri" w:hAnsi="Calibri"/>
          <w:sz w:val="22"/>
          <w:szCs w:val="22"/>
        </w:rPr>
        <w:t xml:space="preserve">dráhy jakožto soubor věcí nemovitých včetně výtopny Kořenov je kulturní památkou </w:t>
      </w:r>
      <w:r w:rsidR="00496571" w:rsidRPr="00AC7281">
        <w:rPr>
          <w:rFonts w:ascii="Calibri" w:hAnsi="Calibri"/>
          <w:sz w:val="22"/>
          <w:szCs w:val="22"/>
        </w:rPr>
        <w:t xml:space="preserve">ve smyslu § 2 zákona č. 20/1987 Sb., o státní památkové péči, ve znění pozdějších předpisů, </w:t>
      </w:r>
      <w:r w:rsidR="00DB1618" w:rsidRPr="00AC7281">
        <w:rPr>
          <w:rFonts w:ascii="Calibri" w:hAnsi="Calibri"/>
          <w:sz w:val="22"/>
          <w:szCs w:val="22"/>
        </w:rPr>
        <w:t xml:space="preserve">zapsanou </w:t>
      </w:r>
      <w:r w:rsidRPr="00AC7281">
        <w:rPr>
          <w:rFonts w:ascii="Calibri" w:hAnsi="Calibri"/>
          <w:sz w:val="22"/>
          <w:szCs w:val="22"/>
        </w:rPr>
        <w:t>v Ústředním seznamu kulturních památek</w:t>
      </w:r>
      <w:r w:rsidR="00496571" w:rsidRPr="00AC7281">
        <w:rPr>
          <w:rFonts w:ascii="Calibri" w:hAnsi="Calibri"/>
          <w:sz w:val="22"/>
          <w:szCs w:val="22"/>
        </w:rPr>
        <w:t xml:space="preserve"> České republiky</w:t>
      </w:r>
      <w:r w:rsidRPr="00AC7281">
        <w:rPr>
          <w:rFonts w:ascii="Calibri" w:hAnsi="Calibri"/>
          <w:sz w:val="22"/>
          <w:szCs w:val="22"/>
        </w:rPr>
        <w:t xml:space="preserve"> pod číslem rejstříku 13137/5-5455 od roku 1992. Jedná se o</w:t>
      </w:r>
      <w:r w:rsidR="000F31EE" w:rsidRPr="00AC7281">
        <w:rPr>
          <w:rFonts w:ascii="Calibri" w:hAnsi="Calibri"/>
          <w:sz w:val="22"/>
          <w:szCs w:val="22"/>
        </w:rPr>
        <w:t> </w:t>
      </w:r>
      <w:r w:rsidRPr="00AC7281">
        <w:rPr>
          <w:rFonts w:ascii="Calibri" w:hAnsi="Calibri"/>
          <w:sz w:val="22"/>
          <w:szCs w:val="22"/>
        </w:rPr>
        <w:t xml:space="preserve">stávající stavbu topírny z r. </w:t>
      </w:r>
      <w:r w:rsidR="000F31EE" w:rsidRPr="00AC7281">
        <w:rPr>
          <w:rFonts w:ascii="Calibri" w:hAnsi="Calibri"/>
          <w:sz w:val="22"/>
          <w:szCs w:val="22"/>
        </w:rPr>
        <w:t>1902</w:t>
      </w:r>
      <w:r w:rsidRPr="00AC7281">
        <w:rPr>
          <w:rFonts w:ascii="Calibri" w:hAnsi="Calibri"/>
          <w:sz w:val="22"/>
          <w:szCs w:val="22"/>
        </w:rPr>
        <w:t xml:space="preserve">, která je </w:t>
      </w:r>
      <w:r w:rsidR="000F31EE" w:rsidRPr="00AC7281">
        <w:rPr>
          <w:rFonts w:ascii="Calibri" w:hAnsi="Calibri"/>
          <w:sz w:val="22"/>
          <w:szCs w:val="22"/>
        </w:rPr>
        <w:t>z hlediska stavebně technického v havarijním stavu</w:t>
      </w:r>
      <w:r w:rsidRPr="00AC7281">
        <w:rPr>
          <w:rFonts w:ascii="Calibri" w:hAnsi="Calibri"/>
          <w:sz w:val="22"/>
          <w:szCs w:val="22"/>
        </w:rPr>
        <w:t xml:space="preserve">. </w:t>
      </w:r>
      <w:r w:rsidR="00F47B82" w:rsidRPr="00AC7281">
        <w:rPr>
          <w:rFonts w:ascii="Calibri" w:hAnsi="Calibri"/>
          <w:sz w:val="22"/>
          <w:szCs w:val="22"/>
        </w:rPr>
        <w:t>Výsledkem díla je uvedení výtopny Kořenov</w:t>
      </w:r>
      <w:r w:rsidR="00DB1618" w:rsidRPr="00AC7281">
        <w:rPr>
          <w:rFonts w:ascii="Calibri" w:hAnsi="Calibri"/>
          <w:sz w:val="22"/>
          <w:szCs w:val="22"/>
        </w:rPr>
        <w:t xml:space="preserve"> do bezvadného stavebně technického stavu</w:t>
      </w:r>
      <w:r w:rsidRPr="00AC7281">
        <w:rPr>
          <w:rFonts w:ascii="Calibri" w:hAnsi="Calibri"/>
          <w:sz w:val="22"/>
          <w:szCs w:val="22"/>
        </w:rPr>
        <w:t xml:space="preserve">, </w:t>
      </w:r>
      <w:r w:rsidR="000D1018" w:rsidRPr="00AC7281">
        <w:rPr>
          <w:rFonts w:ascii="Calibri" w:hAnsi="Calibri"/>
          <w:sz w:val="22"/>
          <w:szCs w:val="22"/>
        </w:rPr>
        <w:t>jenž umožní, aby výtopna Kořenov sloužila k účelu</w:t>
      </w:r>
      <w:r w:rsidR="00DB1618" w:rsidRPr="00AC7281">
        <w:rPr>
          <w:rFonts w:ascii="Calibri" w:hAnsi="Calibri"/>
          <w:sz w:val="22"/>
          <w:szCs w:val="22"/>
        </w:rPr>
        <w:t>, jemuž taková stavba obvykle slouží vč. deponování 6-8 kusů historických drážních vozidel</w:t>
      </w:r>
      <w:r w:rsidR="000D1018" w:rsidRPr="00AC7281">
        <w:rPr>
          <w:rFonts w:ascii="Calibri" w:hAnsi="Calibri"/>
          <w:sz w:val="22"/>
          <w:szCs w:val="22"/>
        </w:rPr>
        <w:t xml:space="preserve"> tvořících sbírku muzejní povahy</w:t>
      </w:r>
      <w:r w:rsidRPr="00AC7281">
        <w:rPr>
          <w:rFonts w:ascii="Calibri" w:hAnsi="Calibri"/>
          <w:sz w:val="22"/>
          <w:szCs w:val="22"/>
        </w:rPr>
        <w:t xml:space="preserve">. Předmětem díla bude </w:t>
      </w:r>
      <w:r w:rsidR="000D1018" w:rsidRPr="00AC7281">
        <w:rPr>
          <w:rFonts w:ascii="Calibri" w:hAnsi="Calibri"/>
          <w:sz w:val="22"/>
          <w:szCs w:val="22"/>
        </w:rPr>
        <w:t xml:space="preserve">zejména </w:t>
      </w:r>
      <w:r w:rsidRPr="00AC7281">
        <w:rPr>
          <w:rFonts w:ascii="Calibri" w:hAnsi="Calibri"/>
          <w:sz w:val="22"/>
          <w:szCs w:val="22"/>
        </w:rPr>
        <w:t>vybudování nové střechy, obnovení vjezdových vrat a</w:t>
      </w:r>
      <w:r w:rsidR="00A42F51" w:rsidRPr="00AC7281">
        <w:rPr>
          <w:rFonts w:ascii="Calibri" w:hAnsi="Calibri"/>
          <w:sz w:val="22"/>
          <w:szCs w:val="22"/>
        </w:rPr>
        <w:t> </w:t>
      </w:r>
      <w:r w:rsidRPr="00AC7281">
        <w:rPr>
          <w:rFonts w:ascii="Calibri" w:hAnsi="Calibri"/>
          <w:sz w:val="22"/>
          <w:szCs w:val="22"/>
        </w:rPr>
        <w:t>oken, opravení obvodového zdiva</w:t>
      </w:r>
      <w:r w:rsidR="000D1018" w:rsidRPr="00AC7281">
        <w:rPr>
          <w:rFonts w:ascii="Calibri" w:hAnsi="Calibri"/>
          <w:sz w:val="22"/>
          <w:szCs w:val="22"/>
        </w:rPr>
        <w:t xml:space="preserve"> a podlah, odvodnění</w:t>
      </w:r>
      <w:r w:rsidRPr="00AC7281">
        <w:rPr>
          <w:rFonts w:ascii="Calibri" w:hAnsi="Calibri"/>
          <w:sz w:val="22"/>
          <w:szCs w:val="22"/>
        </w:rPr>
        <w:t xml:space="preserve">, provedení nové elektroinstalace a zřízení nové přípojky elektrického proudu. </w:t>
      </w:r>
    </w:p>
    <w:p w:rsidR="002F3975" w:rsidRPr="00233C5D" w:rsidRDefault="008E50EB" w:rsidP="002F3975">
      <w:pPr>
        <w:widowControl w:val="0"/>
        <w:numPr>
          <w:ilvl w:val="1"/>
          <w:numId w:val="5"/>
        </w:numPr>
        <w:autoSpaceDE/>
        <w:autoSpaceDN/>
        <w:spacing w:before="120"/>
        <w:jc w:val="both"/>
        <w:rPr>
          <w:rFonts w:ascii="Calibri" w:hAnsi="Calibri"/>
          <w:sz w:val="22"/>
          <w:szCs w:val="22"/>
        </w:rPr>
      </w:pPr>
      <w:r w:rsidRPr="00233C5D">
        <w:rPr>
          <w:rFonts w:ascii="Calibri" w:hAnsi="Calibri"/>
          <w:sz w:val="22"/>
          <w:szCs w:val="22"/>
        </w:rPr>
        <w:t>Dílo bude provedeno v souladu s touto smlo</w:t>
      </w:r>
      <w:r w:rsidR="008538C1" w:rsidRPr="00233C5D">
        <w:rPr>
          <w:rFonts w:ascii="Calibri" w:hAnsi="Calibri"/>
          <w:sz w:val="22"/>
          <w:szCs w:val="22"/>
        </w:rPr>
        <w:t>uvou,</w:t>
      </w:r>
      <w:r w:rsidRPr="00233C5D">
        <w:rPr>
          <w:rFonts w:ascii="Calibri" w:hAnsi="Calibri"/>
          <w:sz w:val="22"/>
          <w:szCs w:val="22"/>
        </w:rPr>
        <w:t xml:space="preserve"> s </w:t>
      </w:r>
      <w:r w:rsidR="002F3975" w:rsidRPr="00233C5D">
        <w:rPr>
          <w:rFonts w:ascii="Calibri" w:hAnsi="Calibri"/>
          <w:sz w:val="22"/>
          <w:szCs w:val="22"/>
        </w:rPr>
        <w:t xml:space="preserve">projektovou dokumentací </w:t>
      </w:r>
      <w:r w:rsidR="00997743" w:rsidRPr="00233C5D">
        <w:rPr>
          <w:rFonts w:ascii="Calibri" w:hAnsi="Calibri"/>
          <w:sz w:val="22"/>
          <w:szCs w:val="22"/>
        </w:rPr>
        <w:t xml:space="preserve">provádění stavby </w:t>
      </w:r>
      <w:r w:rsidR="001A30C0" w:rsidRPr="00233C5D">
        <w:rPr>
          <w:rFonts w:ascii="Calibri" w:hAnsi="Calibri"/>
          <w:sz w:val="22"/>
          <w:szCs w:val="22"/>
        </w:rPr>
        <w:t xml:space="preserve">vypracovanou </w:t>
      </w:r>
      <w:r w:rsidR="008538C1" w:rsidRPr="00233C5D">
        <w:rPr>
          <w:rFonts w:ascii="Calibri" w:hAnsi="Calibri"/>
          <w:sz w:val="22"/>
          <w:szCs w:val="22"/>
        </w:rPr>
        <w:t xml:space="preserve">hlavním projektantem Ing. Arch. Ivanem Lejčarem, ALEJ architektonický ateliér, </w:t>
      </w:r>
      <w:r w:rsidR="008538C1" w:rsidRPr="00C66193">
        <w:rPr>
          <w:rFonts w:ascii="Calibri" w:hAnsi="Calibri"/>
          <w:sz w:val="22"/>
          <w:szCs w:val="22"/>
        </w:rPr>
        <w:t>sídlem Bubenečská 43, 160 00 Prah</w:t>
      </w:r>
      <w:r w:rsidR="00DA0DB9" w:rsidRPr="00C66193">
        <w:rPr>
          <w:rFonts w:ascii="Calibri" w:hAnsi="Calibri"/>
          <w:sz w:val="22"/>
          <w:szCs w:val="22"/>
        </w:rPr>
        <w:t>a</w:t>
      </w:r>
      <w:r w:rsidR="008538C1" w:rsidRPr="00C66193">
        <w:rPr>
          <w:rFonts w:ascii="Calibri" w:hAnsi="Calibri"/>
          <w:sz w:val="22"/>
          <w:szCs w:val="22"/>
        </w:rPr>
        <w:t xml:space="preserve"> 6, IČ: 15096548, ČKA: 01941 z ledna 2015, k akci</w:t>
      </w:r>
      <w:r w:rsidR="008538C1" w:rsidRPr="00233C5D">
        <w:rPr>
          <w:rFonts w:ascii="Calibri" w:hAnsi="Calibri"/>
          <w:sz w:val="22"/>
          <w:szCs w:val="22"/>
        </w:rPr>
        <w:t xml:space="preserve"> „Rekonstrukce topírny Kořenov“ </w:t>
      </w:r>
      <w:r w:rsidR="00F21B99" w:rsidRPr="00233C5D">
        <w:rPr>
          <w:rFonts w:ascii="Calibri" w:eastAsia="Calibri" w:hAnsi="Calibri" w:cs="Arial"/>
          <w:sz w:val="22"/>
          <w:szCs w:val="22"/>
          <w:lang w:eastAsia="en-US"/>
        </w:rPr>
        <w:t>(dále jako „</w:t>
      </w:r>
      <w:r w:rsidR="00F21B99" w:rsidRPr="00233C5D">
        <w:rPr>
          <w:rFonts w:ascii="Calibri" w:eastAsia="Calibri" w:hAnsi="Calibri" w:cs="Arial"/>
          <w:b/>
          <w:sz w:val="22"/>
          <w:szCs w:val="22"/>
          <w:lang w:eastAsia="en-US"/>
        </w:rPr>
        <w:t>projektová dokumentace</w:t>
      </w:r>
      <w:r w:rsidR="00F21B99" w:rsidRPr="00233C5D">
        <w:rPr>
          <w:rFonts w:ascii="Calibri" w:eastAsia="Calibri" w:hAnsi="Calibri" w:cs="Arial"/>
          <w:sz w:val="22"/>
          <w:szCs w:val="22"/>
          <w:lang w:eastAsia="en-US"/>
        </w:rPr>
        <w:t xml:space="preserve">“) </w:t>
      </w:r>
      <w:r w:rsidR="002F3975" w:rsidRPr="00233C5D">
        <w:rPr>
          <w:rFonts w:ascii="Calibri" w:hAnsi="Calibri"/>
          <w:sz w:val="22"/>
          <w:szCs w:val="22"/>
        </w:rPr>
        <w:t>a soupisem stavebních prací, dodávek a služeb s výkazem výměr, které tvoří příloh</w:t>
      </w:r>
      <w:r w:rsidR="00913214" w:rsidRPr="00233C5D">
        <w:rPr>
          <w:rFonts w:ascii="Calibri" w:hAnsi="Calibri"/>
          <w:sz w:val="22"/>
          <w:szCs w:val="22"/>
        </w:rPr>
        <w:t>y</w:t>
      </w:r>
      <w:r w:rsidR="002F3975" w:rsidRPr="00233C5D">
        <w:rPr>
          <w:rFonts w:ascii="Calibri" w:hAnsi="Calibri"/>
          <w:sz w:val="22"/>
          <w:szCs w:val="22"/>
        </w:rPr>
        <w:t xml:space="preserve"> č. </w:t>
      </w:r>
      <w:r w:rsidR="000511EE">
        <w:rPr>
          <w:rFonts w:ascii="Calibri" w:hAnsi="Calibri"/>
          <w:sz w:val="22"/>
          <w:szCs w:val="22"/>
        </w:rPr>
        <w:t>1</w:t>
      </w:r>
      <w:r w:rsidR="00913214" w:rsidRPr="00233C5D">
        <w:rPr>
          <w:rFonts w:ascii="Calibri" w:hAnsi="Calibri"/>
          <w:sz w:val="22"/>
          <w:szCs w:val="22"/>
        </w:rPr>
        <w:t xml:space="preserve"> a </w:t>
      </w:r>
      <w:r w:rsidR="000511EE">
        <w:rPr>
          <w:rFonts w:ascii="Calibri" w:hAnsi="Calibri"/>
          <w:sz w:val="22"/>
          <w:szCs w:val="22"/>
        </w:rPr>
        <w:t>2</w:t>
      </w:r>
      <w:r w:rsidR="000747BD" w:rsidRPr="00233C5D">
        <w:rPr>
          <w:rFonts w:ascii="Calibri" w:hAnsi="Calibri"/>
          <w:sz w:val="22"/>
          <w:szCs w:val="22"/>
        </w:rPr>
        <w:t xml:space="preserve"> </w:t>
      </w:r>
      <w:r w:rsidR="00F21B99" w:rsidRPr="00233C5D">
        <w:rPr>
          <w:rFonts w:ascii="Calibri" w:hAnsi="Calibri"/>
          <w:sz w:val="22"/>
          <w:szCs w:val="22"/>
        </w:rPr>
        <w:t>zadávací dokumentace</w:t>
      </w:r>
      <w:r w:rsidR="00A372A1" w:rsidRPr="00233C5D">
        <w:rPr>
          <w:rFonts w:ascii="Calibri" w:hAnsi="Calibri"/>
          <w:sz w:val="22"/>
          <w:szCs w:val="22"/>
        </w:rPr>
        <w:t>,</w:t>
      </w:r>
      <w:r w:rsidR="002F3975" w:rsidRPr="00233C5D">
        <w:rPr>
          <w:rFonts w:ascii="Calibri" w:hAnsi="Calibri"/>
          <w:sz w:val="22"/>
          <w:szCs w:val="22"/>
        </w:rPr>
        <w:t xml:space="preserve"> a</w:t>
      </w:r>
      <w:r w:rsidR="00A42F51" w:rsidRPr="00233C5D">
        <w:rPr>
          <w:rFonts w:ascii="Calibri" w:hAnsi="Calibri"/>
          <w:sz w:val="22"/>
          <w:szCs w:val="22"/>
        </w:rPr>
        <w:t> </w:t>
      </w:r>
      <w:r w:rsidR="00A372A1" w:rsidRPr="00233C5D">
        <w:rPr>
          <w:rFonts w:ascii="Calibri" w:hAnsi="Calibri"/>
          <w:sz w:val="22"/>
          <w:szCs w:val="22"/>
        </w:rPr>
        <w:t xml:space="preserve">které </w:t>
      </w:r>
      <w:r w:rsidR="002F3975" w:rsidRPr="00233C5D">
        <w:rPr>
          <w:rFonts w:ascii="Calibri" w:hAnsi="Calibri"/>
          <w:sz w:val="22"/>
          <w:szCs w:val="22"/>
        </w:rPr>
        <w:t>byly</w:t>
      </w:r>
      <w:r w:rsidR="00FF29A5" w:rsidRPr="00233C5D">
        <w:rPr>
          <w:rFonts w:ascii="Calibri" w:hAnsi="Calibri"/>
          <w:sz w:val="22"/>
          <w:szCs w:val="22"/>
        </w:rPr>
        <w:t xml:space="preserve"> zhotoviteli př</w:t>
      </w:r>
      <w:r w:rsidR="002F3975" w:rsidRPr="00233C5D">
        <w:rPr>
          <w:rFonts w:ascii="Calibri" w:hAnsi="Calibri"/>
          <w:sz w:val="22"/>
          <w:szCs w:val="22"/>
        </w:rPr>
        <w:t>edány</w:t>
      </w:r>
      <w:r w:rsidR="00FF29A5" w:rsidRPr="00233C5D">
        <w:rPr>
          <w:rFonts w:ascii="Calibri" w:hAnsi="Calibri"/>
          <w:sz w:val="22"/>
          <w:szCs w:val="22"/>
        </w:rPr>
        <w:t xml:space="preserve"> společně s</w:t>
      </w:r>
      <w:r w:rsidR="00997743" w:rsidRPr="00233C5D">
        <w:rPr>
          <w:rFonts w:ascii="Calibri" w:hAnsi="Calibri"/>
          <w:sz w:val="22"/>
          <w:szCs w:val="22"/>
        </w:rPr>
        <w:t>e zadávací dokumentací</w:t>
      </w:r>
      <w:r w:rsidR="00631941" w:rsidRPr="00233C5D">
        <w:rPr>
          <w:rFonts w:ascii="Calibri" w:hAnsi="Calibri"/>
          <w:sz w:val="22"/>
          <w:szCs w:val="22"/>
        </w:rPr>
        <w:t xml:space="preserve"> k zakázce</w:t>
      </w:r>
      <w:r w:rsidRPr="00233C5D">
        <w:rPr>
          <w:rFonts w:ascii="Calibri" w:hAnsi="Calibri"/>
          <w:sz w:val="22"/>
          <w:szCs w:val="22"/>
        </w:rPr>
        <w:t xml:space="preserve">. </w:t>
      </w:r>
    </w:p>
    <w:p w:rsidR="00997743" w:rsidRDefault="00997743" w:rsidP="00997743">
      <w:pPr>
        <w:widowControl w:val="0"/>
        <w:numPr>
          <w:ilvl w:val="1"/>
          <w:numId w:val="5"/>
        </w:numPr>
        <w:autoSpaceDE/>
        <w:autoSpaceDN/>
        <w:spacing w:before="120"/>
        <w:jc w:val="both"/>
        <w:rPr>
          <w:rFonts w:ascii="Calibri" w:hAnsi="Calibri"/>
          <w:sz w:val="22"/>
          <w:szCs w:val="22"/>
        </w:rPr>
      </w:pPr>
      <w:r w:rsidRPr="0066472A">
        <w:rPr>
          <w:rFonts w:ascii="Calibri" w:hAnsi="Calibri"/>
          <w:sz w:val="22"/>
          <w:szCs w:val="22"/>
        </w:rPr>
        <w:t xml:space="preserve">Projektová dokumentace </w:t>
      </w:r>
      <w:r>
        <w:rPr>
          <w:rFonts w:ascii="Calibri" w:hAnsi="Calibri"/>
          <w:sz w:val="22"/>
          <w:szCs w:val="22"/>
        </w:rPr>
        <w:t>je</w:t>
      </w:r>
      <w:r w:rsidRPr="0066472A">
        <w:rPr>
          <w:rFonts w:ascii="Calibri" w:hAnsi="Calibri"/>
          <w:sz w:val="22"/>
          <w:szCs w:val="22"/>
        </w:rPr>
        <w:t xml:space="preserve"> součástí této smlouvy o dílo, avšak ne</w:t>
      </w:r>
      <w:r>
        <w:rPr>
          <w:rFonts w:ascii="Calibri" w:hAnsi="Calibri"/>
          <w:sz w:val="22"/>
          <w:szCs w:val="22"/>
        </w:rPr>
        <w:t xml:space="preserve">ní </w:t>
      </w:r>
      <w:r w:rsidRPr="0066472A">
        <w:rPr>
          <w:rFonts w:ascii="Calibri" w:hAnsi="Calibri"/>
          <w:sz w:val="22"/>
          <w:szCs w:val="22"/>
        </w:rPr>
        <w:t>s ní z důvodu svého rozsahu pevně spojen</w:t>
      </w:r>
      <w:r>
        <w:rPr>
          <w:rFonts w:ascii="Calibri" w:hAnsi="Calibri"/>
          <w:sz w:val="22"/>
          <w:szCs w:val="22"/>
        </w:rPr>
        <w:t xml:space="preserve">a </w:t>
      </w:r>
      <w:r w:rsidRPr="0066472A">
        <w:rPr>
          <w:rFonts w:ascii="Calibri" w:hAnsi="Calibri"/>
          <w:sz w:val="22"/>
          <w:szCs w:val="22"/>
        </w:rPr>
        <w:t>(</w:t>
      </w:r>
      <w:r>
        <w:rPr>
          <w:rFonts w:ascii="Calibri" w:hAnsi="Calibri"/>
          <w:sz w:val="22"/>
          <w:szCs w:val="22"/>
        </w:rPr>
        <w:t>není</w:t>
      </w:r>
      <w:r w:rsidRPr="0066472A">
        <w:rPr>
          <w:rFonts w:ascii="Calibri" w:hAnsi="Calibri"/>
          <w:sz w:val="22"/>
          <w:szCs w:val="22"/>
        </w:rPr>
        <w:t xml:space="preserve"> její příloh</w:t>
      </w:r>
      <w:r>
        <w:rPr>
          <w:rFonts w:ascii="Calibri" w:hAnsi="Calibri"/>
          <w:sz w:val="22"/>
          <w:szCs w:val="22"/>
        </w:rPr>
        <w:t>ou</w:t>
      </w:r>
      <w:r w:rsidRPr="0066472A">
        <w:rPr>
          <w:rFonts w:ascii="Calibri" w:hAnsi="Calibri"/>
          <w:sz w:val="22"/>
          <w:szCs w:val="22"/>
        </w:rPr>
        <w:t>).</w:t>
      </w:r>
      <w:r w:rsidR="000D1018">
        <w:rPr>
          <w:rFonts w:ascii="Calibri" w:hAnsi="Calibri"/>
          <w:sz w:val="22"/>
          <w:szCs w:val="22"/>
        </w:rPr>
        <w:t xml:space="preserve"> </w:t>
      </w:r>
    </w:p>
    <w:p w:rsidR="008538C1" w:rsidRPr="00057E69" w:rsidRDefault="008538C1" w:rsidP="008538C1">
      <w:pPr>
        <w:widowControl w:val="0"/>
        <w:numPr>
          <w:ilvl w:val="1"/>
          <w:numId w:val="5"/>
        </w:numPr>
        <w:autoSpaceDE/>
        <w:autoSpaceDN/>
        <w:spacing w:before="120"/>
        <w:jc w:val="both"/>
        <w:rPr>
          <w:rFonts w:ascii="Calibri" w:hAnsi="Calibri"/>
          <w:sz w:val="22"/>
          <w:szCs w:val="22"/>
        </w:rPr>
      </w:pPr>
      <w:r w:rsidRPr="00057E69">
        <w:rPr>
          <w:rFonts w:ascii="Calibri" w:hAnsi="Calibri"/>
          <w:sz w:val="22"/>
          <w:szCs w:val="22"/>
        </w:rPr>
        <w:t>Zhotovitel je povinen dílo realizovat v souladu s těmito veřejnoprávními rozhodnutími, která jsou součástí dokladové části (E) projektové dokumentace</w:t>
      </w:r>
      <w:r w:rsidR="00DA0DB9">
        <w:rPr>
          <w:rFonts w:ascii="Calibri" w:hAnsi="Calibri"/>
          <w:sz w:val="22"/>
          <w:szCs w:val="22"/>
        </w:rPr>
        <w:t>:</w:t>
      </w:r>
    </w:p>
    <w:p w:rsidR="008538C1" w:rsidRPr="00057E69" w:rsidRDefault="008538C1" w:rsidP="008538C1">
      <w:pPr>
        <w:pStyle w:val="Zkladntextodsazen"/>
        <w:widowControl w:val="0"/>
        <w:numPr>
          <w:ilvl w:val="1"/>
          <w:numId w:val="1"/>
        </w:numPr>
        <w:tabs>
          <w:tab w:val="clear" w:pos="1080"/>
          <w:tab w:val="left" w:pos="924"/>
        </w:tabs>
        <w:suppressAutoHyphens/>
        <w:autoSpaceDE/>
        <w:autoSpaceDN/>
        <w:spacing w:before="60" w:after="0"/>
        <w:ind w:left="924" w:hanging="357"/>
        <w:jc w:val="both"/>
        <w:rPr>
          <w:rFonts w:ascii="Calibri" w:hAnsi="Calibri"/>
          <w:sz w:val="22"/>
          <w:szCs w:val="22"/>
        </w:rPr>
      </w:pPr>
      <w:r w:rsidRPr="00057E69">
        <w:rPr>
          <w:rFonts w:ascii="Calibri" w:hAnsi="Calibri"/>
          <w:sz w:val="22"/>
          <w:szCs w:val="22"/>
        </w:rPr>
        <w:t xml:space="preserve">Stavební povolení vydané </w:t>
      </w:r>
      <w:r w:rsidR="002C52EF" w:rsidRPr="00057E69">
        <w:rPr>
          <w:rFonts w:ascii="Calibri" w:hAnsi="Calibri"/>
          <w:sz w:val="22"/>
          <w:szCs w:val="22"/>
        </w:rPr>
        <w:t xml:space="preserve">rozhodnutím </w:t>
      </w:r>
      <w:r w:rsidRPr="00057E69">
        <w:rPr>
          <w:rFonts w:ascii="Calibri" w:hAnsi="Calibri"/>
          <w:sz w:val="22"/>
          <w:szCs w:val="22"/>
        </w:rPr>
        <w:t>Drážní</w:t>
      </w:r>
      <w:r w:rsidR="002C52EF" w:rsidRPr="00057E69">
        <w:rPr>
          <w:rFonts w:ascii="Calibri" w:hAnsi="Calibri"/>
          <w:sz w:val="22"/>
          <w:szCs w:val="22"/>
        </w:rPr>
        <w:t>ho</w:t>
      </w:r>
      <w:r w:rsidRPr="00057E69">
        <w:rPr>
          <w:rFonts w:ascii="Calibri" w:hAnsi="Calibri"/>
          <w:sz w:val="22"/>
          <w:szCs w:val="22"/>
        </w:rPr>
        <w:t xml:space="preserve"> úřad</w:t>
      </w:r>
      <w:r w:rsidR="002C52EF" w:rsidRPr="00057E69">
        <w:rPr>
          <w:rFonts w:ascii="Calibri" w:hAnsi="Calibri"/>
          <w:sz w:val="22"/>
          <w:szCs w:val="22"/>
        </w:rPr>
        <w:t>u</w:t>
      </w:r>
      <w:r w:rsidR="00DA0DB9">
        <w:rPr>
          <w:rFonts w:ascii="Calibri" w:hAnsi="Calibri"/>
          <w:sz w:val="22"/>
          <w:szCs w:val="22"/>
        </w:rPr>
        <w:t>,</w:t>
      </w:r>
      <w:r w:rsidR="002C52EF" w:rsidRPr="00057E69">
        <w:rPr>
          <w:rFonts w:ascii="Calibri" w:hAnsi="Calibri"/>
          <w:sz w:val="22"/>
          <w:szCs w:val="22"/>
        </w:rPr>
        <w:t xml:space="preserve"> jakožto speciálního stavebního úřadu</w:t>
      </w:r>
      <w:r w:rsidR="00DA0DB9">
        <w:rPr>
          <w:rFonts w:ascii="Calibri" w:hAnsi="Calibri"/>
          <w:sz w:val="22"/>
          <w:szCs w:val="22"/>
        </w:rPr>
        <w:t>,</w:t>
      </w:r>
      <w:r w:rsidR="002C52EF" w:rsidRPr="00057E69">
        <w:rPr>
          <w:rFonts w:ascii="Calibri" w:hAnsi="Calibri"/>
          <w:sz w:val="22"/>
          <w:szCs w:val="22"/>
        </w:rPr>
        <w:t xml:space="preserve"> ze dne 7. 1. 2010, č. j. DUCR-827/10/Lh,</w:t>
      </w:r>
      <w:r w:rsidRPr="00057E69">
        <w:rPr>
          <w:rFonts w:ascii="Calibri" w:hAnsi="Calibri"/>
          <w:sz w:val="22"/>
          <w:szCs w:val="22"/>
        </w:rPr>
        <w:t xml:space="preserve"> sídlem Wilsonova 300/8, 121 06 Praha 2</w:t>
      </w:r>
      <w:r w:rsidR="002C52EF" w:rsidRPr="00057E69">
        <w:rPr>
          <w:rFonts w:ascii="Calibri" w:hAnsi="Calibri"/>
          <w:sz w:val="22"/>
          <w:szCs w:val="22"/>
        </w:rPr>
        <w:t xml:space="preserve">, jež nabylo právní moci a vykonatelnosti </w:t>
      </w:r>
      <w:r w:rsidR="0031590C" w:rsidRPr="00057E69">
        <w:rPr>
          <w:rFonts w:ascii="Calibri" w:hAnsi="Calibri"/>
          <w:sz w:val="22"/>
          <w:szCs w:val="22"/>
        </w:rPr>
        <w:t>29. 1. 2010.</w:t>
      </w:r>
    </w:p>
    <w:p w:rsidR="008538C1" w:rsidRPr="00057E69" w:rsidRDefault="008538C1" w:rsidP="008538C1">
      <w:pPr>
        <w:pStyle w:val="Zkladntextodsazen"/>
        <w:widowControl w:val="0"/>
        <w:numPr>
          <w:ilvl w:val="1"/>
          <w:numId w:val="1"/>
        </w:numPr>
        <w:tabs>
          <w:tab w:val="clear" w:pos="1080"/>
          <w:tab w:val="left" w:pos="924"/>
        </w:tabs>
        <w:suppressAutoHyphens/>
        <w:autoSpaceDE/>
        <w:autoSpaceDN/>
        <w:spacing w:before="60" w:after="0"/>
        <w:ind w:left="924" w:hanging="357"/>
        <w:jc w:val="both"/>
        <w:rPr>
          <w:rFonts w:ascii="Calibri" w:hAnsi="Calibri"/>
          <w:sz w:val="22"/>
          <w:szCs w:val="22"/>
        </w:rPr>
      </w:pPr>
      <w:r w:rsidRPr="00057E69">
        <w:rPr>
          <w:rFonts w:ascii="Calibri" w:hAnsi="Calibri"/>
          <w:sz w:val="22"/>
          <w:szCs w:val="22"/>
        </w:rPr>
        <w:lastRenderedPageBreak/>
        <w:t xml:space="preserve">Prodloužení stavebního povolení vydané </w:t>
      </w:r>
      <w:r w:rsidR="002C52EF" w:rsidRPr="00057E69">
        <w:rPr>
          <w:rFonts w:ascii="Calibri" w:hAnsi="Calibri"/>
          <w:sz w:val="22"/>
          <w:szCs w:val="22"/>
        </w:rPr>
        <w:t xml:space="preserve">rozhodnutím </w:t>
      </w:r>
      <w:r w:rsidRPr="00057E69">
        <w:rPr>
          <w:rFonts w:ascii="Calibri" w:hAnsi="Calibri"/>
          <w:sz w:val="22"/>
          <w:szCs w:val="22"/>
        </w:rPr>
        <w:t>Drážní</w:t>
      </w:r>
      <w:r w:rsidR="002C52EF" w:rsidRPr="00057E69">
        <w:rPr>
          <w:rFonts w:ascii="Calibri" w:hAnsi="Calibri"/>
          <w:sz w:val="22"/>
          <w:szCs w:val="22"/>
        </w:rPr>
        <w:t>ho</w:t>
      </w:r>
      <w:r w:rsidRPr="00057E69">
        <w:rPr>
          <w:rFonts w:ascii="Calibri" w:hAnsi="Calibri"/>
          <w:sz w:val="22"/>
          <w:szCs w:val="22"/>
        </w:rPr>
        <w:t xml:space="preserve"> úřad</w:t>
      </w:r>
      <w:r w:rsidR="002C52EF" w:rsidRPr="00057E69">
        <w:rPr>
          <w:rFonts w:ascii="Calibri" w:hAnsi="Calibri"/>
          <w:sz w:val="22"/>
          <w:szCs w:val="22"/>
        </w:rPr>
        <w:t>u</w:t>
      </w:r>
      <w:r w:rsidR="00DA0DB9">
        <w:rPr>
          <w:rFonts w:ascii="Calibri" w:hAnsi="Calibri"/>
          <w:sz w:val="22"/>
          <w:szCs w:val="22"/>
        </w:rPr>
        <w:t>,</w:t>
      </w:r>
      <w:r w:rsidR="002C52EF" w:rsidRPr="00057E69">
        <w:rPr>
          <w:rFonts w:ascii="Calibri" w:hAnsi="Calibri"/>
          <w:sz w:val="22"/>
          <w:szCs w:val="22"/>
        </w:rPr>
        <w:t xml:space="preserve"> jakožto speciálního stavebního úřadu</w:t>
      </w:r>
      <w:r w:rsidR="00DA0DB9">
        <w:rPr>
          <w:rFonts w:ascii="Calibri" w:hAnsi="Calibri"/>
          <w:sz w:val="22"/>
          <w:szCs w:val="22"/>
        </w:rPr>
        <w:t>,</w:t>
      </w:r>
      <w:r w:rsidR="002C52EF" w:rsidRPr="00057E69">
        <w:rPr>
          <w:rFonts w:ascii="Calibri" w:hAnsi="Calibri"/>
          <w:sz w:val="22"/>
          <w:szCs w:val="22"/>
        </w:rPr>
        <w:t xml:space="preserve"> ze dne 23. 8. 2013</w:t>
      </w:r>
      <w:r w:rsidRPr="00057E69">
        <w:rPr>
          <w:rFonts w:ascii="Calibri" w:hAnsi="Calibri"/>
          <w:sz w:val="22"/>
          <w:szCs w:val="22"/>
        </w:rPr>
        <w:t>,</w:t>
      </w:r>
      <w:r w:rsidR="002C52EF" w:rsidRPr="00057E69">
        <w:rPr>
          <w:rFonts w:ascii="Calibri" w:hAnsi="Calibri"/>
          <w:sz w:val="22"/>
          <w:szCs w:val="22"/>
        </w:rPr>
        <w:t xml:space="preserve"> č. j. DUCR-43990/13/Lh,</w:t>
      </w:r>
      <w:r w:rsidRPr="00057E69">
        <w:rPr>
          <w:rFonts w:ascii="Calibri" w:hAnsi="Calibri"/>
          <w:sz w:val="22"/>
          <w:szCs w:val="22"/>
        </w:rPr>
        <w:t xml:space="preserve"> sídlem Wilsonova 300/8, 121 06 Praha 2</w:t>
      </w:r>
      <w:r w:rsidR="002C52EF" w:rsidRPr="00057E69">
        <w:rPr>
          <w:rFonts w:ascii="Calibri" w:hAnsi="Calibri"/>
          <w:sz w:val="22"/>
          <w:szCs w:val="22"/>
        </w:rPr>
        <w:t xml:space="preserve">, jež nabylo právní moci a vykonatelnosti dne </w:t>
      </w:r>
      <w:r w:rsidR="00AC7281" w:rsidRPr="00057E69">
        <w:rPr>
          <w:rFonts w:ascii="Calibri" w:hAnsi="Calibri"/>
          <w:sz w:val="22"/>
          <w:szCs w:val="22"/>
        </w:rPr>
        <w:t>13. 9. 2013.</w:t>
      </w:r>
    </w:p>
    <w:p w:rsidR="00997743" w:rsidRDefault="00997743" w:rsidP="00997743">
      <w:pPr>
        <w:widowControl w:val="0"/>
        <w:numPr>
          <w:ilvl w:val="1"/>
          <w:numId w:val="5"/>
        </w:numPr>
        <w:autoSpaceDE/>
        <w:autoSpaceDN/>
        <w:spacing w:before="120"/>
        <w:jc w:val="both"/>
        <w:rPr>
          <w:rFonts w:ascii="Calibri" w:hAnsi="Calibri"/>
          <w:sz w:val="22"/>
          <w:szCs w:val="22"/>
        </w:rPr>
      </w:pPr>
      <w:r w:rsidRPr="0066472A">
        <w:rPr>
          <w:rFonts w:ascii="Calibri" w:hAnsi="Calibri"/>
          <w:sz w:val="22"/>
          <w:szCs w:val="22"/>
        </w:rPr>
        <w:t>Objednatel před uzavřením této smlouvy předal zhotoviteli projektovou dokumentaci. Zhotovitel prohlašuje, že projektovou dokumentaci převzal, vyčerpávajícím způsobem se s</w:t>
      </w:r>
      <w:r>
        <w:rPr>
          <w:rFonts w:ascii="Calibri" w:hAnsi="Calibri"/>
          <w:sz w:val="22"/>
          <w:szCs w:val="22"/>
        </w:rPr>
        <w:t> </w:t>
      </w:r>
      <w:r w:rsidRPr="0066472A">
        <w:rPr>
          <w:rFonts w:ascii="Calibri" w:hAnsi="Calibri"/>
          <w:sz w:val="22"/>
          <w:szCs w:val="22"/>
        </w:rPr>
        <w:t>n</w:t>
      </w:r>
      <w:r>
        <w:rPr>
          <w:rFonts w:ascii="Calibri" w:hAnsi="Calibri"/>
          <w:sz w:val="22"/>
          <w:szCs w:val="22"/>
        </w:rPr>
        <w:t xml:space="preserve">í </w:t>
      </w:r>
      <w:r w:rsidRPr="0066472A">
        <w:rPr>
          <w:rFonts w:ascii="Calibri" w:hAnsi="Calibri"/>
          <w:sz w:val="22"/>
          <w:szCs w:val="22"/>
        </w:rPr>
        <w:t>seznámil a</w:t>
      </w:r>
      <w:r w:rsidR="002C52EF">
        <w:rPr>
          <w:rFonts w:ascii="Calibri" w:hAnsi="Calibri"/>
          <w:sz w:val="22"/>
          <w:szCs w:val="22"/>
        </w:rPr>
        <w:t> </w:t>
      </w:r>
      <w:r w:rsidRPr="0066472A">
        <w:rPr>
          <w:rFonts w:ascii="Calibri" w:hAnsi="Calibri"/>
          <w:sz w:val="22"/>
          <w:szCs w:val="22"/>
        </w:rPr>
        <w:t>zavazuje se j</w:t>
      </w:r>
      <w:r>
        <w:rPr>
          <w:rFonts w:ascii="Calibri" w:hAnsi="Calibri"/>
          <w:sz w:val="22"/>
          <w:szCs w:val="22"/>
        </w:rPr>
        <w:t xml:space="preserve">i </w:t>
      </w:r>
      <w:r w:rsidRPr="0066472A">
        <w:rPr>
          <w:rFonts w:ascii="Calibri" w:hAnsi="Calibri"/>
          <w:sz w:val="22"/>
          <w:szCs w:val="22"/>
        </w:rPr>
        <w:t>plně dodržovat.</w:t>
      </w:r>
    </w:p>
    <w:p w:rsidR="00997743" w:rsidRPr="00997743" w:rsidRDefault="00997743" w:rsidP="00997743">
      <w:pPr>
        <w:widowControl w:val="0"/>
        <w:numPr>
          <w:ilvl w:val="1"/>
          <w:numId w:val="5"/>
        </w:numPr>
        <w:autoSpaceDE/>
        <w:autoSpaceDN/>
        <w:spacing w:before="120"/>
        <w:jc w:val="both"/>
        <w:rPr>
          <w:rFonts w:ascii="Calibri" w:hAnsi="Calibri"/>
          <w:sz w:val="22"/>
          <w:szCs w:val="22"/>
        </w:rPr>
      </w:pPr>
      <w:r w:rsidRPr="0066472A">
        <w:rPr>
          <w:rFonts w:ascii="Calibri" w:hAnsi="Calibri"/>
          <w:sz w:val="22"/>
          <w:szCs w:val="22"/>
        </w:rPr>
        <w:t>Zhotovitel je rovněž povinen dílo provést v souladu s</w:t>
      </w:r>
      <w:r w:rsidR="002C52EF">
        <w:rPr>
          <w:rFonts w:ascii="Calibri" w:hAnsi="Calibri"/>
          <w:sz w:val="22"/>
          <w:szCs w:val="22"/>
        </w:rPr>
        <w:t> právním řádem České republiky</w:t>
      </w:r>
      <w:r w:rsidRPr="0066472A">
        <w:rPr>
          <w:rFonts w:ascii="Calibri" w:hAnsi="Calibri"/>
          <w:sz w:val="22"/>
          <w:szCs w:val="22"/>
        </w:rPr>
        <w:t>, českými technickými normami (ČSN</w:t>
      </w:r>
      <w:r w:rsidR="00643BBA">
        <w:rPr>
          <w:rFonts w:ascii="Calibri" w:hAnsi="Calibri"/>
          <w:sz w:val="22"/>
          <w:szCs w:val="22"/>
        </w:rPr>
        <w:t>), harmonizovanými technickými normami a technickými dokumenty</w:t>
      </w:r>
      <w:r w:rsidR="00AC7281">
        <w:rPr>
          <w:rFonts w:ascii="Calibri" w:hAnsi="Calibri"/>
          <w:sz w:val="22"/>
          <w:szCs w:val="22"/>
        </w:rPr>
        <w:t xml:space="preserve"> (</w:t>
      </w:r>
      <w:r w:rsidR="00AC7281" w:rsidRPr="00AC7281">
        <w:rPr>
          <w:rFonts w:ascii="Calibri" w:hAnsi="Calibri"/>
          <w:sz w:val="22"/>
          <w:szCs w:val="22"/>
        </w:rPr>
        <w:t>zákon č. 22/1997 Sb.</w:t>
      </w:r>
      <w:r w:rsidR="00AC7281">
        <w:rPr>
          <w:rFonts w:ascii="Calibri" w:hAnsi="Calibri"/>
          <w:sz w:val="22"/>
          <w:szCs w:val="22"/>
        </w:rPr>
        <w:t>)</w:t>
      </w:r>
      <w:r w:rsidRPr="0066472A">
        <w:rPr>
          <w:rFonts w:ascii="Calibri" w:hAnsi="Calibri"/>
          <w:sz w:val="22"/>
          <w:szCs w:val="22"/>
        </w:rPr>
        <w:t>,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li tento vykonáván.</w:t>
      </w:r>
    </w:p>
    <w:p w:rsidR="007100E3" w:rsidRPr="00074848" w:rsidRDefault="008E50EB" w:rsidP="002F3975">
      <w:pPr>
        <w:widowControl w:val="0"/>
        <w:numPr>
          <w:ilvl w:val="1"/>
          <w:numId w:val="5"/>
        </w:numPr>
        <w:autoSpaceDE/>
        <w:autoSpaceDN/>
        <w:spacing w:before="120"/>
        <w:jc w:val="both"/>
        <w:rPr>
          <w:rFonts w:ascii="Calibri" w:hAnsi="Calibri"/>
          <w:sz w:val="22"/>
          <w:szCs w:val="22"/>
        </w:rPr>
      </w:pPr>
      <w:r w:rsidRPr="00074848">
        <w:rPr>
          <w:rFonts w:ascii="Calibri" w:hAnsi="Calibri"/>
          <w:sz w:val="22"/>
          <w:szCs w:val="22"/>
        </w:rPr>
        <w:t>S</w:t>
      </w:r>
      <w:r w:rsidR="00FC1AE8" w:rsidRPr="00074848">
        <w:rPr>
          <w:rFonts w:ascii="Calibri" w:hAnsi="Calibri"/>
          <w:sz w:val="22"/>
          <w:szCs w:val="22"/>
        </w:rPr>
        <w:t>oučástí závazku provést dílo je rovněž povinnost zhotovitele zajistit:</w:t>
      </w:r>
    </w:p>
    <w:p w:rsidR="00FC1AE8" w:rsidRPr="00074848" w:rsidRDefault="00643BBA"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 xml:space="preserve">provedení </w:t>
      </w:r>
      <w:r w:rsidR="00FC1AE8" w:rsidRPr="00074848">
        <w:rPr>
          <w:rFonts w:ascii="Calibri" w:hAnsi="Calibri"/>
          <w:sz w:val="22"/>
          <w:szCs w:val="22"/>
        </w:rPr>
        <w:t>nutných zkoušek a revizí dle platných</w:t>
      </w:r>
      <w:r>
        <w:rPr>
          <w:rFonts w:ascii="Calibri" w:hAnsi="Calibri"/>
          <w:sz w:val="22"/>
          <w:szCs w:val="22"/>
        </w:rPr>
        <w:t xml:space="preserve"> a účinných právních</w:t>
      </w:r>
      <w:r w:rsidR="00FC1AE8" w:rsidRPr="00074848">
        <w:rPr>
          <w:rFonts w:ascii="Calibri" w:hAnsi="Calibri"/>
          <w:sz w:val="22"/>
          <w:szCs w:val="22"/>
        </w:rPr>
        <w:t xml:space="preserve"> předpisů a ČSN (případně jiných norem vztahujících se k prováděnému dílu) včetně protokolů, </w:t>
      </w:r>
      <w:r w:rsidR="00233211" w:rsidRPr="00074848">
        <w:rPr>
          <w:rFonts w:ascii="Calibri" w:hAnsi="Calibri"/>
          <w:sz w:val="22"/>
          <w:szCs w:val="22"/>
        </w:rPr>
        <w:t xml:space="preserve">jakož i </w:t>
      </w:r>
      <w:r w:rsidR="00FC1AE8" w:rsidRPr="00074848">
        <w:rPr>
          <w:rFonts w:ascii="Calibri" w:hAnsi="Calibri"/>
          <w:sz w:val="22"/>
          <w:szCs w:val="22"/>
        </w:rPr>
        <w:t>atesty a</w:t>
      </w:r>
      <w:r>
        <w:rPr>
          <w:rFonts w:ascii="Calibri" w:hAnsi="Calibri"/>
          <w:sz w:val="22"/>
          <w:szCs w:val="22"/>
        </w:rPr>
        <w:t> </w:t>
      </w:r>
      <w:r w:rsidR="00FC1AE8" w:rsidRPr="00074848">
        <w:rPr>
          <w:rFonts w:ascii="Calibri" w:hAnsi="Calibri"/>
          <w:sz w:val="22"/>
          <w:szCs w:val="22"/>
        </w:rPr>
        <w:t>doklady o</w:t>
      </w:r>
      <w:r>
        <w:rPr>
          <w:rFonts w:ascii="Calibri" w:hAnsi="Calibri"/>
          <w:sz w:val="22"/>
          <w:szCs w:val="22"/>
        </w:rPr>
        <w:t> </w:t>
      </w:r>
      <w:r w:rsidR="00FC1AE8" w:rsidRPr="00074848">
        <w:rPr>
          <w:rFonts w:ascii="Calibri" w:hAnsi="Calibri"/>
          <w:sz w:val="22"/>
          <w:szCs w:val="22"/>
        </w:rPr>
        <w:t>požadovaných vlastnostech výrobků (dle zákona č. 22/1997 Sb., v</w:t>
      </w:r>
      <w:r>
        <w:rPr>
          <w:rFonts w:ascii="Calibri" w:hAnsi="Calibri"/>
          <w:sz w:val="22"/>
          <w:szCs w:val="22"/>
        </w:rPr>
        <w:t> účinném</w:t>
      </w:r>
      <w:r w:rsidR="00FC1AE8" w:rsidRPr="00074848">
        <w:rPr>
          <w:rFonts w:ascii="Calibri" w:hAnsi="Calibri"/>
          <w:sz w:val="22"/>
          <w:szCs w:val="22"/>
        </w:rPr>
        <w:t xml:space="preserve"> znění – prohlášení o shodě</w:t>
      </w:r>
      <w:r>
        <w:rPr>
          <w:rFonts w:ascii="Calibri" w:hAnsi="Calibri"/>
          <w:sz w:val="22"/>
          <w:szCs w:val="22"/>
        </w:rPr>
        <w:t xml:space="preserve">, dále dle zákona </w:t>
      </w:r>
      <w:r w:rsidR="00B63C59">
        <w:rPr>
          <w:rFonts w:ascii="Calibri" w:hAnsi="Calibri"/>
          <w:sz w:val="22"/>
          <w:szCs w:val="22"/>
        </w:rPr>
        <w:t>č. 266/1994 Sb., o dráhách, v účinném znění a jeho prováděcích právních předpisů</w:t>
      </w:r>
      <w:r w:rsidR="00FC1AE8" w:rsidRPr="00074848">
        <w:rPr>
          <w:rFonts w:ascii="Calibri" w:hAnsi="Calibri"/>
          <w:sz w:val="22"/>
          <w:szCs w:val="22"/>
        </w:rPr>
        <w:t>) a ostatní doklady, kterými bude prokázáno dosažení předepsané kvality a parametrů,</w:t>
      </w:r>
      <w:r w:rsidR="00233211" w:rsidRPr="00074848">
        <w:rPr>
          <w:rFonts w:ascii="Calibri" w:hAnsi="Calibri"/>
          <w:sz w:val="22"/>
          <w:szCs w:val="22"/>
        </w:rPr>
        <w:t xml:space="preserve"> přičemž doklady osvědčující výše uvedené před</w:t>
      </w:r>
      <w:r w:rsidR="008E7D86" w:rsidRPr="00074848">
        <w:rPr>
          <w:rFonts w:ascii="Calibri" w:hAnsi="Calibri"/>
          <w:sz w:val="22"/>
          <w:szCs w:val="22"/>
        </w:rPr>
        <w:t>á</w:t>
      </w:r>
      <w:r w:rsidR="00233211" w:rsidRPr="00074848">
        <w:rPr>
          <w:rFonts w:ascii="Calibri" w:hAnsi="Calibri"/>
          <w:sz w:val="22"/>
          <w:szCs w:val="22"/>
        </w:rPr>
        <w:t xml:space="preserve"> zhotovitel objednateli ve třech vyhotoveních v českém jaz</w:t>
      </w:r>
      <w:r w:rsidR="00CD23BD" w:rsidRPr="00074848">
        <w:rPr>
          <w:rFonts w:ascii="Calibri" w:hAnsi="Calibri"/>
          <w:sz w:val="22"/>
          <w:szCs w:val="22"/>
        </w:rPr>
        <w:t>yce při předání a převzetí díla</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všechny nezbytné průzkumy nutné pro řádné provádě</w:t>
      </w:r>
      <w:r w:rsidR="00CD23BD" w:rsidRPr="00074848">
        <w:rPr>
          <w:rFonts w:ascii="Calibri" w:hAnsi="Calibri"/>
          <w:sz w:val="22"/>
          <w:szCs w:val="22"/>
        </w:rPr>
        <w:t>ní a dokončení díla</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provedení všech opatření organizačního a stavebně technologického chara</w:t>
      </w:r>
      <w:r w:rsidR="00CD23BD" w:rsidRPr="00074848">
        <w:rPr>
          <w:rFonts w:ascii="Calibri" w:hAnsi="Calibri"/>
          <w:sz w:val="22"/>
          <w:szCs w:val="22"/>
        </w:rPr>
        <w:t>kteru k řádnému provedení díla</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 xml:space="preserve">veškeré práce a dodávky související s bezpečnostními opatřeními na ochranu </w:t>
      </w:r>
      <w:r w:rsidR="00DF68C9">
        <w:rPr>
          <w:rFonts w:ascii="Calibri" w:hAnsi="Calibri"/>
          <w:sz w:val="22"/>
          <w:szCs w:val="22"/>
        </w:rPr>
        <w:t>života, zdraví</w:t>
      </w:r>
      <w:r w:rsidR="00DF68C9" w:rsidRPr="00074848">
        <w:rPr>
          <w:rFonts w:ascii="Calibri" w:hAnsi="Calibri"/>
          <w:sz w:val="22"/>
          <w:szCs w:val="22"/>
        </w:rPr>
        <w:t xml:space="preserve"> </w:t>
      </w:r>
      <w:r w:rsidRPr="00074848">
        <w:rPr>
          <w:rFonts w:ascii="Calibri" w:hAnsi="Calibri"/>
          <w:sz w:val="22"/>
          <w:szCs w:val="22"/>
        </w:rPr>
        <w:t>a</w:t>
      </w:r>
      <w:r w:rsidR="00DF68C9">
        <w:rPr>
          <w:rFonts w:ascii="Calibri" w:hAnsi="Calibri"/>
          <w:sz w:val="22"/>
          <w:szCs w:val="22"/>
        </w:rPr>
        <w:t> </w:t>
      </w:r>
      <w:r w:rsidRPr="00074848">
        <w:rPr>
          <w:rFonts w:ascii="Calibri" w:hAnsi="Calibri"/>
          <w:sz w:val="22"/>
          <w:szCs w:val="22"/>
        </w:rPr>
        <w:t>majetku (zejména chodců a vozidel v místech do</w:t>
      </w:r>
      <w:r w:rsidR="008E7D86" w:rsidRPr="00074848">
        <w:rPr>
          <w:rFonts w:ascii="Calibri" w:hAnsi="Calibri"/>
          <w:sz w:val="22"/>
          <w:szCs w:val="22"/>
        </w:rPr>
        <w:t>tčených stavbou)</w:t>
      </w:r>
      <w:r w:rsidR="00FD3F64">
        <w:rPr>
          <w:rFonts w:ascii="Calibri" w:hAnsi="Calibri"/>
          <w:sz w:val="22"/>
          <w:szCs w:val="22"/>
        </w:rPr>
        <w:t>,</w:t>
      </w:r>
    </w:p>
    <w:p w:rsidR="00B64611" w:rsidRPr="008538C1" w:rsidRDefault="00DF68C9"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to, že n</w:t>
      </w:r>
      <w:r w:rsidR="00B64611" w:rsidRPr="008538C1">
        <w:rPr>
          <w:rFonts w:ascii="Calibri" w:hAnsi="Calibri"/>
          <w:sz w:val="22"/>
          <w:szCs w:val="22"/>
        </w:rPr>
        <w:t>a staveniště mohou kromě zhotovitele a jeho zaměstnanců</w:t>
      </w:r>
      <w:r>
        <w:rPr>
          <w:rFonts w:ascii="Calibri" w:hAnsi="Calibri"/>
          <w:sz w:val="22"/>
          <w:szCs w:val="22"/>
        </w:rPr>
        <w:t xml:space="preserve"> nebo jiných osob ve smluvním vztahu se zhotovitelem</w:t>
      </w:r>
      <w:r w:rsidR="00FD3F64">
        <w:rPr>
          <w:rFonts w:ascii="Calibri" w:hAnsi="Calibri"/>
          <w:sz w:val="22"/>
          <w:szCs w:val="22"/>
        </w:rPr>
        <w:t xml:space="preserve"> (dodavatelé zhotovitele atp.)</w:t>
      </w:r>
      <w:r>
        <w:rPr>
          <w:rFonts w:ascii="Calibri" w:hAnsi="Calibri"/>
          <w:sz w:val="22"/>
          <w:szCs w:val="22"/>
        </w:rPr>
        <w:t xml:space="preserve"> v širším slova smyslu</w:t>
      </w:r>
      <w:r w:rsidR="00FD3F64">
        <w:rPr>
          <w:rFonts w:ascii="Calibri" w:hAnsi="Calibri"/>
          <w:sz w:val="22"/>
          <w:szCs w:val="22"/>
        </w:rPr>
        <w:t xml:space="preserve"> (n</w:t>
      </w:r>
      <w:r w:rsidR="00FD3F64" w:rsidRPr="00FD3F64">
        <w:rPr>
          <w:rFonts w:ascii="Calibri" w:hAnsi="Calibri"/>
          <w:sz w:val="22"/>
          <w:szCs w:val="22"/>
        </w:rPr>
        <w:t>apř. zaměstnanci těchto osob a jiné osoby</w:t>
      </w:r>
      <w:r w:rsidR="00FD3F64">
        <w:rPr>
          <w:rFonts w:ascii="Calibri" w:hAnsi="Calibri"/>
          <w:sz w:val="22"/>
          <w:szCs w:val="22"/>
        </w:rPr>
        <w:t>, které</w:t>
      </w:r>
      <w:r w:rsidR="00FD3F64" w:rsidRPr="00FD3F64">
        <w:rPr>
          <w:rFonts w:ascii="Calibri" w:hAnsi="Calibri"/>
          <w:sz w:val="22"/>
          <w:szCs w:val="22"/>
        </w:rPr>
        <w:t xml:space="preserve"> jsou s těmito osobami ve smluvním vztahu</w:t>
      </w:r>
      <w:r w:rsidR="00FD3F64">
        <w:rPr>
          <w:rFonts w:ascii="Calibri" w:hAnsi="Calibri"/>
          <w:sz w:val="22"/>
          <w:szCs w:val="22"/>
        </w:rPr>
        <w:t>)</w:t>
      </w:r>
      <w:r w:rsidR="00B64611" w:rsidRPr="008538C1">
        <w:rPr>
          <w:rFonts w:ascii="Calibri" w:hAnsi="Calibri"/>
          <w:sz w:val="22"/>
          <w:szCs w:val="22"/>
        </w:rPr>
        <w:t xml:space="preserve"> vstoupit jen </w:t>
      </w:r>
      <w:r w:rsidR="00CD23BD" w:rsidRPr="008538C1">
        <w:rPr>
          <w:rFonts w:ascii="Calibri" w:hAnsi="Calibri"/>
          <w:sz w:val="22"/>
          <w:szCs w:val="22"/>
        </w:rPr>
        <w:t>objednatel a</w:t>
      </w:r>
      <w:r>
        <w:rPr>
          <w:rFonts w:ascii="Calibri" w:hAnsi="Calibri"/>
          <w:sz w:val="22"/>
          <w:szCs w:val="22"/>
        </w:rPr>
        <w:t> </w:t>
      </w:r>
      <w:r w:rsidR="00CD23BD" w:rsidRPr="008538C1">
        <w:rPr>
          <w:rFonts w:ascii="Calibri" w:hAnsi="Calibri"/>
          <w:sz w:val="22"/>
          <w:szCs w:val="22"/>
        </w:rPr>
        <w:t>jím</w:t>
      </w:r>
      <w:r w:rsidR="00B64611" w:rsidRPr="008538C1">
        <w:rPr>
          <w:rFonts w:ascii="Calibri" w:hAnsi="Calibri"/>
          <w:sz w:val="22"/>
          <w:szCs w:val="22"/>
        </w:rPr>
        <w:t xml:space="preserve"> pověřené osoby a </w:t>
      </w:r>
      <w:r>
        <w:rPr>
          <w:rFonts w:ascii="Calibri" w:hAnsi="Calibri"/>
          <w:sz w:val="22"/>
          <w:szCs w:val="22"/>
        </w:rPr>
        <w:t>osoby k tomu oprávněné ze zákona nebo na jeho základě</w:t>
      </w:r>
      <w:r w:rsidR="00CC1561">
        <w:rPr>
          <w:rFonts w:ascii="Calibri" w:hAnsi="Calibri"/>
          <w:sz w:val="22"/>
          <w:szCs w:val="22"/>
        </w:rPr>
        <w:t>,</w:t>
      </w:r>
    </w:p>
    <w:p w:rsidR="00FC1AE8" w:rsidRPr="00074848" w:rsidRDefault="00CC1561"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b</w:t>
      </w:r>
      <w:r w:rsidR="00FC1AE8" w:rsidRPr="00074848">
        <w:rPr>
          <w:rFonts w:ascii="Calibri" w:hAnsi="Calibri"/>
          <w:sz w:val="22"/>
          <w:szCs w:val="22"/>
        </w:rPr>
        <w:t>ezpečnost prác</w:t>
      </w:r>
      <w:r w:rsidR="00233211" w:rsidRPr="00074848">
        <w:rPr>
          <w:rFonts w:ascii="Calibri" w:hAnsi="Calibri"/>
          <w:sz w:val="22"/>
          <w:szCs w:val="22"/>
        </w:rPr>
        <w:t>e a ochranu životního prostředí v rozsahu dl</w:t>
      </w:r>
      <w:r w:rsidR="00CD23BD" w:rsidRPr="00074848">
        <w:rPr>
          <w:rFonts w:ascii="Calibri" w:hAnsi="Calibri"/>
          <w:sz w:val="22"/>
          <w:szCs w:val="22"/>
        </w:rPr>
        <w:t>e příslušných právních předpisů</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 xml:space="preserve">projednání a obstarání případného zvláštního užívání </w:t>
      </w:r>
      <w:r w:rsidR="00CC1561">
        <w:rPr>
          <w:rFonts w:ascii="Calibri" w:hAnsi="Calibri"/>
          <w:sz w:val="22"/>
          <w:szCs w:val="22"/>
        </w:rPr>
        <w:t xml:space="preserve">pozemních </w:t>
      </w:r>
      <w:r w:rsidRPr="00074848">
        <w:rPr>
          <w:rFonts w:ascii="Calibri" w:hAnsi="Calibri"/>
          <w:sz w:val="22"/>
          <w:szCs w:val="22"/>
        </w:rPr>
        <w:t xml:space="preserve">komunikací a veřejných ploch včetně úhrady </w:t>
      </w:r>
      <w:r w:rsidR="00CC1561">
        <w:rPr>
          <w:rFonts w:ascii="Calibri" w:hAnsi="Calibri"/>
          <w:sz w:val="22"/>
          <w:szCs w:val="22"/>
        </w:rPr>
        <w:t>příslušných veřejnoprávních či soukromoprávních plnění (zejména správních poplatků, nájemného atd.)</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zřízení a odstranění zařízení staveniště včetně napojení na inženýrské sítě</w:t>
      </w:r>
      <w:r w:rsidR="00CC1561">
        <w:rPr>
          <w:rFonts w:ascii="Calibri" w:hAnsi="Calibri"/>
          <w:sz w:val="22"/>
          <w:szCs w:val="22"/>
        </w:rPr>
        <w:t>,</w:t>
      </w:r>
    </w:p>
    <w:p w:rsidR="002B01BE" w:rsidRPr="00074848" w:rsidRDefault="005A3AD4"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to, že z</w:t>
      </w:r>
      <w:r w:rsidR="002B01BE" w:rsidRPr="00074848">
        <w:rPr>
          <w:rFonts w:ascii="Calibri" w:hAnsi="Calibri"/>
          <w:sz w:val="22"/>
          <w:szCs w:val="22"/>
        </w:rPr>
        <w:t xml:space="preserve">hotovitel se připojí na potřebné zdroje el. energie a  vody prostřednictvím odběrných </w:t>
      </w:r>
      <w:r w:rsidR="00085674" w:rsidRPr="00074848">
        <w:rPr>
          <w:rFonts w:ascii="Calibri" w:hAnsi="Calibri"/>
          <w:sz w:val="22"/>
          <w:szCs w:val="22"/>
        </w:rPr>
        <w:t>zařízení</w:t>
      </w:r>
      <w:r w:rsidR="002B01BE" w:rsidRPr="00074848">
        <w:rPr>
          <w:rFonts w:ascii="Calibri" w:hAnsi="Calibri"/>
          <w:sz w:val="22"/>
          <w:szCs w:val="22"/>
        </w:rPr>
        <w:t xml:space="preserve"> s vlastními odpočtovými měřidly a to v místech, které určí objednatel. Veškerou spotřebu el. energie a vody je </w:t>
      </w:r>
      <w:r w:rsidR="008E50EB" w:rsidRPr="00074848">
        <w:rPr>
          <w:rFonts w:ascii="Calibri" w:hAnsi="Calibri"/>
          <w:sz w:val="22"/>
          <w:szCs w:val="22"/>
        </w:rPr>
        <w:t>povinen uhradit</w:t>
      </w:r>
      <w:r w:rsidR="00913214">
        <w:rPr>
          <w:rFonts w:ascii="Calibri" w:hAnsi="Calibri"/>
          <w:sz w:val="22"/>
          <w:szCs w:val="22"/>
        </w:rPr>
        <w:t>.</w:t>
      </w:r>
    </w:p>
    <w:p w:rsidR="00FC1AE8" w:rsidRPr="00074848" w:rsidRDefault="005A3AD4"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to, že o</w:t>
      </w:r>
      <w:r w:rsidR="00FC1AE8" w:rsidRPr="00074848">
        <w:rPr>
          <w:rFonts w:ascii="Calibri" w:hAnsi="Calibri"/>
          <w:sz w:val="22"/>
          <w:szCs w:val="22"/>
        </w:rPr>
        <w:t xml:space="preserve">dvoz a uložení vybouraných hmot a stavební suti na skládku včetně poplatku za uskladnění v souladu s ustanoveními zákona </w:t>
      </w:r>
      <w:r w:rsidR="00664BAF" w:rsidRPr="00074848">
        <w:rPr>
          <w:rFonts w:ascii="Calibri" w:hAnsi="Calibri"/>
          <w:sz w:val="22"/>
          <w:szCs w:val="22"/>
        </w:rPr>
        <w:t xml:space="preserve">č. </w:t>
      </w:r>
      <w:r w:rsidR="00FC1AE8" w:rsidRPr="00074848">
        <w:rPr>
          <w:rFonts w:ascii="Calibri" w:hAnsi="Calibri"/>
          <w:sz w:val="22"/>
          <w:szCs w:val="22"/>
        </w:rPr>
        <w:t>185/2001 Sb., o odpadech,</w:t>
      </w:r>
      <w:r>
        <w:rPr>
          <w:rFonts w:ascii="Calibri" w:hAnsi="Calibri"/>
          <w:sz w:val="22"/>
          <w:szCs w:val="22"/>
        </w:rPr>
        <w:t xml:space="preserve"> v účinném</w:t>
      </w:r>
      <w:r w:rsidR="00FC1AE8" w:rsidRPr="00074848">
        <w:rPr>
          <w:rFonts w:ascii="Calibri" w:hAnsi="Calibri"/>
          <w:sz w:val="22"/>
          <w:szCs w:val="22"/>
        </w:rPr>
        <w:t xml:space="preserve"> znění</w:t>
      </w:r>
      <w:r w:rsidR="00712117" w:rsidRPr="00074848">
        <w:rPr>
          <w:rFonts w:ascii="Calibri" w:hAnsi="Calibri"/>
          <w:sz w:val="22"/>
          <w:szCs w:val="22"/>
        </w:rPr>
        <w:t>, přičemž splnění této povinnosti zhotovitel na vyžádání objednateli doloží příslušnými doklady</w:t>
      </w:r>
      <w:r w:rsidR="008E50EB" w:rsidRPr="00074848">
        <w:rPr>
          <w:rFonts w:ascii="Calibri" w:hAnsi="Calibri"/>
          <w:sz w:val="22"/>
          <w:szCs w:val="22"/>
        </w:rPr>
        <w:t>,</w:t>
      </w:r>
    </w:p>
    <w:p w:rsidR="00FC1AE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uvedení všech povrchů dotčených stavbou do původního stavu (</w:t>
      </w:r>
      <w:r w:rsidR="000067A8">
        <w:rPr>
          <w:rFonts w:ascii="Calibri" w:hAnsi="Calibri"/>
          <w:sz w:val="22"/>
          <w:szCs w:val="22"/>
        </w:rPr>
        <w:t xml:space="preserve">pozemní </w:t>
      </w:r>
      <w:r w:rsidRPr="00074848">
        <w:rPr>
          <w:rFonts w:ascii="Calibri" w:hAnsi="Calibri"/>
          <w:sz w:val="22"/>
          <w:szCs w:val="22"/>
        </w:rPr>
        <w:t>komunikace</w:t>
      </w:r>
      <w:r w:rsidR="000067A8">
        <w:rPr>
          <w:rFonts w:ascii="Calibri" w:hAnsi="Calibri"/>
          <w:sz w:val="22"/>
          <w:szCs w:val="22"/>
        </w:rPr>
        <w:t xml:space="preserve"> vč.</w:t>
      </w:r>
      <w:r w:rsidRPr="00074848">
        <w:rPr>
          <w:rFonts w:ascii="Calibri" w:hAnsi="Calibri"/>
          <w:sz w:val="22"/>
          <w:szCs w:val="22"/>
        </w:rPr>
        <w:t xml:space="preserve"> chodník</w:t>
      </w:r>
      <w:r w:rsidR="000067A8">
        <w:rPr>
          <w:rFonts w:ascii="Calibri" w:hAnsi="Calibri"/>
          <w:sz w:val="22"/>
          <w:szCs w:val="22"/>
        </w:rPr>
        <w:t>ů</w:t>
      </w:r>
      <w:r w:rsidRPr="00074848">
        <w:rPr>
          <w:rFonts w:ascii="Calibri" w:hAnsi="Calibri"/>
          <w:sz w:val="22"/>
          <w:szCs w:val="22"/>
        </w:rPr>
        <w:t>, z</w:t>
      </w:r>
      <w:r w:rsidR="00CD23BD" w:rsidRPr="00074848">
        <w:rPr>
          <w:rFonts w:ascii="Calibri" w:hAnsi="Calibri"/>
          <w:sz w:val="22"/>
          <w:szCs w:val="22"/>
        </w:rPr>
        <w:t>eleň, příkopy, propustky apod.)</w:t>
      </w:r>
      <w:r w:rsidR="008E50EB" w:rsidRPr="00074848">
        <w:rPr>
          <w:rFonts w:ascii="Calibri" w:hAnsi="Calibri"/>
          <w:sz w:val="22"/>
          <w:szCs w:val="22"/>
        </w:rPr>
        <w:t>,</w:t>
      </w:r>
    </w:p>
    <w:p w:rsidR="00D26093" w:rsidRPr="00FC1795" w:rsidRDefault="00D26093"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FC1795">
        <w:rPr>
          <w:rFonts w:ascii="Calibri" w:hAnsi="Calibri"/>
          <w:sz w:val="22"/>
          <w:szCs w:val="22"/>
        </w:rPr>
        <w:t xml:space="preserve">uvedení veškerých pozemků </w:t>
      </w:r>
      <w:r w:rsidR="000067A8">
        <w:rPr>
          <w:rFonts w:ascii="Calibri" w:hAnsi="Calibri"/>
          <w:sz w:val="22"/>
          <w:szCs w:val="22"/>
        </w:rPr>
        <w:t xml:space="preserve">třetích osob </w:t>
      </w:r>
      <w:r w:rsidR="0073242C" w:rsidRPr="00FC1795">
        <w:rPr>
          <w:rFonts w:ascii="Calibri" w:hAnsi="Calibri"/>
          <w:sz w:val="22"/>
          <w:szCs w:val="22"/>
        </w:rPr>
        <w:t xml:space="preserve">dotčených prováděním díla </w:t>
      </w:r>
      <w:r w:rsidRPr="00FC1795">
        <w:rPr>
          <w:rFonts w:ascii="Calibri" w:hAnsi="Calibri"/>
          <w:sz w:val="22"/>
          <w:szCs w:val="22"/>
        </w:rPr>
        <w:t xml:space="preserve">a majetku třetích osob umístěného na těchto pozemcích </w:t>
      </w:r>
      <w:r w:rsidR="0073242C" w:rsidRPr="00FC1795">
        <w:rPr>
          <w:rFonts w:ascii="Calibri" w:hAnsi="Calibri"/>
          <w:sz w:val="22"/>
          <w:szCs w:val="22"/>
        </w:rPr>
        <w:t>d</w:t>
      </w:r>
      <w:r w:rsidRPr="00FC1795">
        <w:rPr>
          <w:rFonts w:ascii="Calibri" w:hAnsi="Calibri"/>
          <w:sz w:val="22"/>
          <w:szCs w:val="22"/>
        </w:rPr>
        <w:t>o původního stavu</w:t>
      </w:r>
      <w:r w:rsidR="000067A8">
        <w:rPr>
          <w:rFonts w:ascii="Calibri" w:hAnsi="Calibri"/>
          <w:sz w:val="22"/>
          <w:szCs w:val="22"/>
        </w:rPr>
        <w:t>, pokud nejsou úpravy těchto pozemků předmětem díla</w:t>
      </w:r>
      <w:r w:rsidRPr="00FC1795">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v souladu s p</w:t>
      </w:r>
      <w:r w:rsidR="000067A8">
        <w:rPr>
          <w:rFonts w:ascii="Calibri" w:hAnsi="Calibri"/>
          <w:sz w:val="22"/>
          <w:szCs w:val="22"/>
        </w:rPr>
        <w:t>ravomocnými</w:t>
      </w:r>
      <w:r w:rsidRPr="00074848">
        <w:rPr>
          <w:rFonts w:ascii="Calibri" w:hAnsi="Calibri"/>
          <w:sz w:val="22"/>
          <w:szCs w:val="22"/>
        </w:rPr>
        <w:t xml:space="preserve"> rozhodnutími</w:t>
      </w:r>
      <w:r w:rsidR="000067A8">
        <w:rPr>
          <w:rFonts w:ascii="Calibri" w:hAnsi="Calibri"/>
          <w:sz w:val="22"/>
          <w:szCs w:val="22"/>
        </w:rPr>
        <w:t>, jakož i platnými a účinnými</w:t>
      </w:r>
      <w:r w:rsidRPr="00074848">
        <w:rPr>
          <w:rFonts w:ascii="Calibri" w:hAnsi="Calibri"/>
          <w:sz w:val="22"/>
          <w:szCs w:val="22"/>
        </w:rPr>
        <w:t xml:space="preserve"> vyjádřeními oznámení zahájení stavebních </w:t>
      </w:r>
      <w:r w:rsidR="00CD23BD" w:rsidRPr="00074848">
        <w:rPr>
          <w:rFonts w:ascii="Calibri" w:hAnsi="Calibri"/>
          <w:sz w:val="22"/>
          <w:szCs w:val="22"/>
        </w:rPr>
        <w:t>prací např. správcům sítí apod.</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lastRenderedPageBreak/>
        <w:t>zabezpečení podmínek stanov</w:t>
      </w:r>
      <w:r w:rsidR="00CD23BD" w:rsidRPr="00074848">
        <w:rPr>
          <w:rFonts w:ascii="Calibri" w:hAnsi="Calibri"/>
          <w:sz w:val="22"/>
          <w:szCs w:val="22"/>
        </w:rPr>
        <w:t>ených správci inženýrských sítí</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zajištění a splnění podmínek vyplývajících ze stavebního povolení nebo jiných dokladů</w:t>
      </w:r>
      <w:r w:rsidR="008E50EB" w:rsidRPr="00074848">
        <w:rPr>
          <w:rFonts w:ascii="Calibri" w:hAnsi="Calibri"/>
          <w:sz w:val="22"/>
          <w:szCs w:val="22"/>
        </w:rPr>
        <w:t>,</w:t>
      </w:r>
    </w:p>
    <w:p w:rsidR="008E7D86" w:rsidRPr="00074848" w:rsidRDefault="008E7D86"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 xml:space="preserve">zhotovení dokumentace skutečného provedení </w:t>
      </w:r>
      <w:r w:rsidR="000067A8">
        <w:rPr>
          <w:rFonts w:ascii="Calibri" w:hAnsi="Calibri"/>
          <w:sz w:val="22"/>
          <w:szCs w:val="22"/>
        </w:rPr>
        <w:t xml:space="preserve">stavby </w:t>
      </w:r>
      <w:r w:rsidRPr="00074848">
        <w:rPr>
          <w:rFonts w:ascii="Calibri" w:hAnsi="Calibri"/>
          <w:sz w:val="22"/>
          <w:szCs w:val="22"/>
        </w:rPr>
        <w:t>v souladu s vyhláškou č. 499/2006 Sb., o dokumentaci staveb, ve znění pozdějších předpisů</w:t>
      </w:r>
      <w:r w:rsidR="008E50EB" w:rsidRPr="00074848">
        <w:rPr>
          <w:rFonts w:ascii="Calibri" w:hAnsi="Calibri"/>
          <w:sz w:val="22"/>
          <w:szCs w:val="22"/>
        </w:rPr>
        <w:t>,</w:t>
      </w:r>
    </w:p>
    <w:p w:rsidR="00367F61" w:rsidRDefault="008E7D86"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geodetické zaměření stavby</w:t>
      </w:r>
      <w:r w:rsidR="00367F61">
        <w:rPr>
          <w:rFonts w:ascii="Calibri" w:hAnsi="Calibri"/>
          <w:sz w:val="22"/>
          <w:szCs w:val="22"/>
        </w:rPr>
        <w:t>,</w:t>
      </w:r>
    </w:p>
    <w:p w:rsidR="008E7D86" w:rsidRPr="00057E69" w:rsidRDefault="00367F61"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57E69">
        <w:rPr>
          <w:rFonts w:ascii="Calibri" w:hAnsi="Calibri"/>
          <w:sz w:val="22"/>
          <w:szCs w:val="22"/>
        </w:rPr>
        <w:t>zhotovení povinné publicity dle pokynů objednatele (velkoplošný billboard a trvalá pamětní deska)</w:t>
      </w:r>
      <w:r w:rsidR="00EE58D9" w:rsidRPr="00057E69">
        <w:rPr>
          <w:rFonts w:ascii="Calibri" w:hAnsi="Calibri"/>
          <w:sz w:val="22"/>
          <w:szCs w:val="22"/>
        </w:rPr>
        <w:t>.</w:t>
      </w:r>
    </w:p>
    <w:p w:rsidR="00057E69" w:rsidRDefault="00D25AD8">
      <w:pPr>
        <w:widowControl w:val="0"/>
        <w:numPr>
          <w:ilvl w:val="1"/>
          <w:numId w:val="5"/>
        </w:numPr>
        <w:autoSpaceDE/>
        <w:autoSpaceDN/>
        <w:spacing w:before="120"/>
        <w:jc w:val="both"/>
        <w:rPr>
          <w:rFonts w:ascii="Calibri" w:hAnsi="Calibri"/>
          <w:sz w:val="22"/>
          <w:szCs w:val="22"/>
        </w:rPr>
      </w:pPr>
      <w:r w:rsidRPr="005E2C4C">
        <w:rPr>
          <w:rFonts w:ascii="Calibri" w:hAnsi="Calibri"/>
          <w:sz w:val="22"/>
          <w:szCs w:val="22"/>
        </w:rPr>
        <w:t xml:space="preserve">Zhotovitel se zavazuje v souvislosti s prováděním díla dodržovat podmínky poskytovatele dotace z EHP/Norských fondů a poskytovat součinnost objednateli při jejich plnění. Bližší informace jsou k dispozici na: </w:t>
      </w:r>
      <w:hyperlink r:id="rId8" w:history="1">
        <w:r w:rsidRPr="005E2C4C">
          <w:rPr>
            <w:rFonts w:ascii="Calibri" w:hAnsi="Calibri"/>
            <w:sz w:val="22"/>
            <w:szCs w:val="22"/>
          </w:rPr>
          <w:t>http://www.eeagrants.cz/cs/zakladni-informace/metodicke-dokumenty/pokyny</w:t>
        </w:r>
      </w:hyperlink>
      <w:r w:rsidRPr="005E2C4C">
        <w:rPr>
          <w:rFonts w:ascii="Calibri" w:hAnsi="Calibri"/>
          <w:sz w:val="22"/>
          <w:szCs w:val="22"/>
        </w:rPr>
        <w:t>.</w:t>
      </w:r>
    </w:p>
    <w:p w:rsidR="00057E69" w:rsidRDefault="00D25AD8">
      <w:pPr>
        <w:widowControl w:val="0"/>
        <w:numPr>
          <w:ilvl w:val="1"/>
          <w:numId w:val="5"/>
        </w:numPr>
        <w:autoSpaceDE/>
        <w:autoSpaceDN/>
        <w:spacing w:before="120"/>
        <w:jc w:val="both"/>
        <w:rPr>
          <w:rFonts w:ascii="Calibri" w:hAnsi="Calibri"/>
          <w:sz w:val="22"/>
          <w:szCs w:val="22"/>
        </w:rPr>
      </w:pPr>
      <w:r w:rsidRPr="005E2C4C">
        <w:rPr>
          <w:rFonts w:ascii="Calibri" w:hAnsi="Calibri"/>
          <w:sz w:val="22"/>
          <w:szCs w:val="22"/>
        </w:rPr>
        <w:t>Zhotovitel touto smlouvou poskytuje objednateli oprávnění k neomezenému bezplatnému užití díla dle čl. II. této smlouvy všemi způsoby předpokládanými zákonem č. 121/2000 Sb., o právu autorském, o právech souvisejících s právem autorským a o změně některých zákonů (autorský zákon), v platném znění, a to po dobu trvání autorských práv. Objednatel není povinen dílo využít. Cena uvedená v čl. IV. této smlouvy zahrnuje rovněž odměnu zhotovitele za užití díla objednatelem. Zhotovitel prohlašuje, že je oprávněn objednateli uvedené oprávnění poskytnout.</w:t>
      </w:r>
    </w:p>
    <w:p w:rsidR="00074848" w:rsidRPr="00074848" w:rsidRDefault="00074848" w:rsidP="00BC0C0F">
      <w:pPr>
        <w:pStyle w:val="Zkladntext"/>
        <w:spacing w:after="120"/>
        <w:rPr>
          <w:rFonts w:ascii="Calibri" w:hAnsi="Calibri"/>
          <w:b/>
          <w:bCs/>
          <w:sz w:val="22"/>
          <w:szCs w:val="22"/>
        </w:rPr>
      </w:pPr>
    </w:p>
    <w:p w:rsidR="001924B2" w:rsidRPr="00074848" w:rsidRDefault="001924B2" w:rsidP="003C0ED4">
      <w:pPr>
        <w:pStyle w:val="Zkladntext"/>
        <w:jc w:val="center"/>
        <w:rPr>
          <w:rFonts w:ascii="Calibri" w:hAnsi="Calibri"/>
          <w:sz w:val="22"/>
          <w:szCs w:val="22"/>
        </w:rPr>
      </w:pPr>
      <w:r w:rsidRPr="00074848">
        <w:rPr>
          <w:rFonts w:ascii="Calibri" w:hAnsi="Calibri"/>
          <w:b/>
          <w:bCs/>
          <w:sz w:val="22"/>
          <w:szCs w:val="22"/>
        </w:rPr>
        <w:t>III.</w:t>
      </w:r>
    </w:p>
    <w:p w:rsidR="001924B2" w:rsidRPr="00074848" w:rsidRDefault="001924B2" w:rsidP="003C0ED4">
      <w:pPr>
        <w:pStyle w:val="Zkladntext"/>
        <w:jc w:val="center"/>
        <w:outlineLvl w:val="0"/>
        <w:rPr>
          <w:rFonts w:ascii="Calibri" w:hAnsi="Calibri"/>
          <w:b/>
          <w:snapToGrid w:val="0"/>
          <w:sz w:val="22"/>
          <w:szCs w:val="22"/>
        </w:rPr>
      </w:pPr>
      <w:r w:rsidRPr="00074848">
        <w:rPr>
          <w:rFonts w:ascii="Calibri" w:hAnsi="Calibri"/>
          <w:b/>
          <w:snapToGrid w:val="0"/>
          <w:sz w:val="22"/>
          <w:szCs w:val="22"/>
        </w:rPr>
        <w:t xml:space="preserve">Doba </w:t>
      </w:r>
      <w:r w:rsidR="00DF11B9" w:rsidRPr="00074848">
        <w:rPr>
          <w:rFonts w:ascii="Calibri" w:hAnsi="Calibri"/>
          <w:b/>
          <w:snapToGrid w:val="0"/>
          <w:sz w:val="22"/>
          <w:szCs w:val="22"/>
        </w:rPr>
        <w:t xml:space="preserve">a místo </w:t>
      </w:r>
      <w:r w:rsidRPr="00074848">
        <w:rPr>
          <w:rFonts w:ascii="Calibri" w:hAnsi="Calibri"/>
          <w:b/>
          <w:snapToGrid w:val="0"/>
          <w:sz w:val="22"/>
          <w:szCs w:val="22"/>
        </w:rPr>
        <w:t>plnění</w:t>
      </w:r>
    </w:p>
    <w:p w:rsidR="00EA4767" w:rsidRPr="00074848" w:rsidRDefault="00EA4767" w:rsidP="00A0639C">
      <w:pPr>
        <w:widowControl w:val="0"/>
        <w:numPr>
          <w:ilvl w:val="1"/>
          <w:numId w:val="6"/>
        </w:numPr>
        <w:autoSpaceDE/>
        <w:autoSpaceDN/>
        <w:spacing w:before="120" w:after="120"/>
        <w:jc w:val="both"/>
        <w:rPr>
          <w:rFonts w:ascii="Calibri" w:hAnsi="Calibri"/>
          <w:b/>
          <w:iCs/>
          <w:sz w:val="22"/>
          <w:szCs w:val="22"/>
        </w:rPr>
      </w:pPr>
      <w:r w:rsidRPr="00074848">
        <w:rPr>
          <w:rFonts w:ascii="Calibri" w:hAnsi="Calibri"/>
          <w:b/>
          <w:iCs/>
          <w:sz w:val="22"/>
          <w:szCs w:val="22"/>
        </w:rPr>
        <w:t>Zhotovitel se zavazuje dílo provést v těchto termínech:</w:t>
      </w:r>
    </w:p>
    <w:p w:rsidR="002F3975" w:rsidRPr="00074848" w:rsidRDefault="00306D1D" w:rsidP="00B56473">
      <w:pPr>
        <w:widowControl w:val="0"/>
        <w:spacing w:after="120"/>
        <w:ind w:left="5670" w:hanging="5103"/>
        <w:jc w:val="both"/>
        <w:rPr>
          <w:rFonts w:ascii="Calibri" w:hAnsi="Calibri"/>
          <w:b/>
          <w:sz w:val="22"/>
          <w:szCs w:val="22"/>
        </w:rPr>
      </w:pPr>
      <w:r w:rsidRPr="00074848">
        <w:rPr>
          <w:rFonts w:ascii="Calibri" w:hAnsi="Calibri"/>
          <w:sz w:val="22"/>
          <w:szCs w:val="22"/>
        </w:rPr>
        <w:t xml:space="preserve">Termín předání </w:t>
      </w:r>
      <w:r w:rsidR="00A52F07" w:rsidRPr="00074848">
        <w:rPr>
          <w:rFonts w:ascii="Calibri" w:hAnsi="Calibri"/>
          <w:sz w:val="22"/>
          <w:szCs w:val="22"/>
        </w:rPr>
        <w:t xml:space="preserve">a převzetí </w:t>
      </w:r>
      <w:r w:rsidRPr="00074848">
        <w:rPr>
          <w:rFonts w:ascii="Calibri" w:hAnsi="Calibri"/>
          <w:sz w:val="22"/>
          <w:szCs w:val="22"/>
        </w:rPr>
        <w:t>staveniště:</w:t>
      </w:r>
      <w:r w:rsidRPr="00074848">
        <w:rPr>
          <w:rFonts w:ascii="Calibri" w:hAnsi="Calibri"/>
          <w:sz w:val="22"/>
          <w:szCs w:val="22"/>
        </w:rPr>
        <w:tab/>
      </w:r>
      <w:r w:rsidR="002F3975" w:rsidRPr="00074848">
        <w:rPr>
          <w:rFonts w:ascii="Calibri" w:hAnsi="Calibri"/>
          <w:sz w:val="22"/>
          <w:szCs w:val="22"/>
        </w:rPr>
        <w:tab/>
      </w:r>
      <w:r w:rsidR="002F3975" w:rsidRPr="00074848">
        <w:rPr>
          <w:rFonts w:ascii="Calibri" w:hAnsi="Calibri"/>
          <w:b/>
          <w:sz w:val="22"/>
          <w:szCs w:val="22"/>
        </w:rPr>
        <w:t xml:space="preserve">do </w:t>
      </w:r>
      <w:r w:rsidR="00057E69">
        <w:rPr>
          <w:rFonts w:ascii="Calibri" w:hAnsi="Calibri"/>
          <w:b/>
          <w:sz w:val="22"/>
          <w:szCs w:val="22"/>
        </w:rPr>
        <w:t xml:space="preserve">5 </w:t>
      </w:r>
      <w:r w:rsidR="00B56473">
        <w:rPr>
          <w:rFonts w:ascii="Calibri" w:hAnsi="Calibri"/>
          <w:b/>
          <w:sz w:val="22"/>
          <w:szCs w:val="22"/>
        </w:rPr>
        <w:t>pracovních</w:t>
      </w:r>
      <w:r w:rsidR="002F3975" w:rsidRPr="00074848">
        <w:rPr>
          <w:rFonts w:ascii="Calibri" w:hAnsi="Calibri"/>
          <w:b/>
          <w:sz w:val="22"/>
          <w:szCs w:val="22"/>
        </w:rPr>
        <w:t xml:space="preserve"> dnů</w:t>
      </w:r>
      <w:r w:rsidR="002F3975" w:rsidRPr="00074848">
        <w:rPr>
          <w:rFonts w:ascii="Calibri" w:hAnsi="Calibri"/>
          <w:sz w:val="22"/>
          <w:szCs w:val="22"/>
        </w:rPr>
        <w:t xml:space="preserve"> od uzavření </w:t>
      </w:r>
      <w:r w:rsidR="002B27A9">
        <w:rPr>
          <w:rFonts w:ascii="Calibri" w:hAnsi="Calibri"/>
          <w:sz w:val="22"/>
          <w:szCs w:val="22"/>
        </w:rPr>
        <w:t xml:space="preserve">této </w:t>
      </w:r>
      <w:r w:rsidR="002F3975" w:rsidRPr="00074848">
        <w:rPr>
          <w:rFonts w:ascii="Calibri" w:hAnsi="Calibri"/>
          <w:sz w:val="22"/>
          <w:szCs w:val="22"/>
        </w:rPr>
        <w:t xml:space="preserve">smlouvy </w:t>
      </w:r>
    </w:p>
    <w:p w:rsidR="00EA4767" w:rsidRDefault="00EA4767" w:rsidP="008E50EB">
      <w:pPr>
        <w:widowControl w:val="0"/>
        <w:ind w:left="5387" w:hanging="4820"/>
        <w:jc w:val="both"/>
        <w:rPr>
          <w:rFonts w:ascii="Calibri" w:hAnsi="Calibri"/>
          <w:sz w:val="22"/>
          <w:szCs w:val="22"/>
        </w:rPr>
      </w:pPr>
      <w:r w:rsidRPr="00074848">
        <w:rPr>
          <w:rFonts w:ascii="Calibri" w:hAnsi="Calibri"/>
          <w:sz w:val="22"/>
          <w:szCs w:val="22"/>
        </w:rPr>
        <w:t>T</w:t>
      </w:r>
      <w:r w:rsidR="00306D1D" w:rsidRPr="00074848">
        <w:rPr>
          <w:rFonts w:ascii="Calibri" w:hAnsi="Calibri"/>
          <w:sz w:val="22"/>
          <w:szCs w:val="22"/>
        </w:rPr>
        <w:t>ermín zahájení provádění díla:</w:t>
      </w:r>
      <w:r w:rsidR="008E50EB" w:rsidRPr="00074848">
        <w:rPr>
          <w:rFonts w:ascii="Calibri" w:hAnsi="Calibri"/>
          <w:sz w:val="22"/>
          <w:szCs w:val="22"/>
        </w:rPr>
        <w:tab/>
      </w:r>
      <w:r w:rsidR="002F3975" w:rsidRPr="00074848">
        <w:rPr>
          <w:rFonts w:ascii="Calibri" w:hAnsi="Calibri"/>
          <w:sz w:val="22"/>
          <w:szCs w:val="22"/>
        </w:rPr>
        <w:tab/>
      </w:r>
      <w:r w:rsidR="00681780" w:rsidRPr="00681780">
        <w:rPr>
          <w:rFonts w:ascii="Calibri" w:hAnsi="Calibri"/>
          <w:b/>
          <w:sz w:val="22"/>
          <w:szCs w:val="22"/>
        </w:rPr>
        <w:t>pracovní</w:t>
      </w:r>
      <w:r w:rsidR="00681780">
        <w:rPr>
          <w:rFonts w:ascii="Calibri" w:hAnsi="Calibri"/>
          <w:sz w:val="22"/>
          <w:szCs w:val="22"/>
        </w:rPr>
        <w:t xml:space="preserve"> </w:t>
      </w:r>
      <w:r w:rsidR="00306D1D" w:rsidRPr="00074848">
        <w:rPr>
          <w:rFonts w:ascii="Calibri" w:hAnsi="Calibri"/>
          <w:b/>
          <w:sz w:val="22"/>
          <w:szCs w:val="22"/>
        </w:rPr>
        <w:t>den</w:t>
      </w:r>
      <w:r w:rsidR="00A372A1">
        <w:rPr>
          <w:rFonts w:ascii="Calibri" w:hAnsi="Calibri"/>
          <w:b/>
          <w:sz w:val="22"/>
          <w:szCs w:val="22"/>
        </w:rPr>
        <w:t xml:space="preserve"> </w:t>
      </w:r>
      <w:r w:rsidR="00306D1D" w:rsidRPr="00074848">
        <w:rPr>
          <w:rFonts w:ascii="Calibri" w:hAnsi="Calibri"/>
          <w:b/>
          <w:sz w:val="22"/>
          <w:szCs w:val="22"/>
        </w:rPr>
        <w:t>následující</w:t>
      </w:r>
      <w:r w:rsidR="00306D1D" w:rsidRPr="00074848">
        <w:rPr>
          <w:rFonts w:ascii="Calibri" w:hAnsi="Calibri"/>
          <w:sz w:val="22"/>
          <w:szCs w:val="22"/>
        </w:rPr>
        <w:t xml:space="preserve"> po</w:t>
      </w:r>
      <w:r w:rsidR="00A372A1">
        <w:rPr>
          <w:rFonts w:ascii="Calibri" w:hAnsi="Calibri"/>
          <w:sz w:val="22"/>
          <w:szCs w:val="22"/>
        </w:rPr>
        <w:t xml:space="preserve"> dni</w:t>
      </w:r>
      <w:r w:rsidR="00306D1D" w:rsidRPr="00074848">
        <w:rPr>
          <w:rFonts w:ascii="Calibri" w:hAnsi="Calibri"/>
          <w:sz w:val="22"/>
          <w:szCs w:val="22"/>
        </w:rPr>
        <w:t xml:space="preserve"> předání </w:t>
      </w:r>
      <w:r w:rsidR="002F3975" w:rsidRPr="00074848">
        <w:rPr>
          <w:rFonts w:ascii="Calibri" w:hAnsi="Calibri"/>
          <w:sz w:val="22"/>
          <w:szCs w:val="22"/>
        </w:rPr>
        <w:tab/>
      </w:r>
      <w:r w:rsidR="00306D1D" w:rsidRPr="00074848">
        <w:rPr>
          <w:rFonts w:ascii="Calibri" w:hAnsi="Calibri"/>
          <w:sz w:val="22"/>
          <w:szCs w:val="22"/>
        </w:rPr>
        <w:t>staveniště zhotoviteli</w:t>
      </w:r>
    </w:p>
    <w:p w:rsidR="00E17428" w:rsidRPr="00E17428" w:rsidRDefault="00E17428" w:rsidP="00E17428">
      <w:pPr>
        <w:widowControl w:val="0"/>
        <w:spacing w:before="120"/>
        <w:ind w:left="567"/>
        <w:jc w:val="both"/>
        <w:rPr>
          <w:rFonts w:ascii="Calibri" w:hAnsi="Calibri"/>
          <w:sz w:val="22"/>
          <w:szCs w:val="22"/>
          <w:lang w:eastAsia="en-US"/>
        </w:rPr>
      </w:pPr>
      <w:r w:rsidRPr="00E17428">
        <w:rPr>
          <w:rFonts w:ascii="Calibri" w:hAnsi="Calibri"/>
          <w:sz w:val="22"/>
          <w:szCs w:val="22"/>
          <w:lang w:eastAsia="en-US"/>
        </w:rPr>
        <w:t xml:space="preserve">Termín splnění </w:t>
      </w:r>
      <w:r>
        <w:rPr>
          <w:rFonts w:ascii="Calibri" w:hAnsi="Calibri"/>
          <w:sz w:val="22"/>
          <w:szCs w:val="22"/>
          <w:lang w:eastAsia="en-US"/>
        </w:rPr>
        <w:t>díla</w:t>
      </w:r>
      <w:r w:rsidRPr="00E17428">
        <w:rPr>
          <w:rFonts w:ascii="Calibri" w:hAnsi="Calibri"/>
          <w:sz w:val="22"/>
          <w:szCs w:val="22"/>
          <w:lang w:eastAsia="en-US"/>
        </w:rPr>
        <w:t>:</w:t>
      </w:r>
      <w:r w:rsidRPr="00E17428">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E17428">
        <w:rPr>
          <w:rFonts w:ascii="Calibri" w:hAnsi="Calibri"/>
          <w:sz w:val="22"/>
          <w:szCs w:val="22"/>
          <w:lang w:eastAsia="en-US"/>
        </w:rPr>
        <w:t xml:space="preserve">nejpozději </w:t>
      </w:r>
      <w:r w:rsidRPr="00E17428">
        <w:rPr>
          <w:rFonts w:ascii="Calibri" w:hAnsi="Calibri"/>
          <w:b/>
          <w:sz w:val="22"/>
          <w:szCs w:val="22"/>
          <w:lang w:eastAsia="en-US"/>
        </w:rPr>
        <w:t xml:space="preserve">do </w:t>
      </w:r>
      <w:r w:rsidRPr="00E17428">
        <w:rPr>
          <w:rFonts w:ascii="Calibri" w:hAnsi="Calibri"/>
          <w:b/>
          <w:sz w:val="22"/>
          <w:szCs w:val="22"/>
          <w:u w:val="single"/>
          <w:lang w:eastAsia="en-US"/>
        </w:rPr>
        <w:t>31. 3. 2016</w:t>
      </w:r>
      <w:r w:rsidRPr="00E17428">
        <w:rPr>
          <w:rFonts w:ascii="Calibri" w:hAnsi="Calibri"/>
          <w:sz w:val="22"/>
          <w:szCs w:val="22"/>
          <w:lang w:eastAsia="en-US"/>
        </w:rPr>
        <w:t xml:space="preserve"> </w:t>
      </w:r>
    </w:p>
    <w:p w:rsidR="00057E69" w:rsidRDefault="00057E69" w:rsidP="00E17428">
      <w:pPr>
        <w:widowControl w:val="0"/>
        <w:spacing w:before="120" w:after="120"/>
        <w:ind w:left="567"/>
        <w:jc w:val="both"/>
        <w:rPr>
          <w:rFonts w:ascii="Calibri" w:hAnsi="Calibri" w:cs="Calibri"/>
          <w:sz w:val="22"/>
          <w:szCs w:val="22"/>
        </w:rPr>
      </w:pPr>
      <w:r w:rsidRPr="00027D98">
        <w:rPr>
          <w:rFonts w:ascii="Calibri" w:hAnsi="Calibri"/>
          <w:sz w:val="22"/>
          <w:szCs w:val="22"/>
          <w:lang w:eastAsia="en-US"/>
        </w:rPr>
        <w:t xml:space="preserve">Termínem </w:t>
      </w:r>
      <w:r w:rsidR="00E17428">
        <w:rPr>
          <w:rFonts w:ascii="Calibri" w:hAnsi="Calibri"/>
          <w:sz w:val="22"/>
          <w:szCs w:val="22"/>
          <w:lang w:eastAsia="en-US"/>
        </w:rPr>
        <w:t xml:space="preserve">splnění </w:t>
      </w:r>
      <w:r w:rsidRPr="00027D98">
        <w:rPr>
          <w:rFonts w:ascii="Calibri" w:hAnsi="Calibri"/>
          <w:sz w:val="22"/>
          <w:szCs w:val="22"/>
          <w:lang w:eastAsia="en-US"/>
        </w:rPr>
        <w:t>díla se rozumí předání díla bez vad a nedodělků.</w:t>
      </w:r>
      <w:r w:rsidRPr="00027D98">
        <w:rPr>
          <w:rFonts w:ascii="Calibri" w:hAnsi="Calibri" w:cs="Calibri"/>
          <w:sz w:val="22"/>
          <w:szCs w:val="22"/>
        </w:rPr>
        <w:t xml:space="preserve"> Termín provedení díla je stanoven dle podmínek poskytovatele dotace.</w:t>
      </w:r>
    </w:p>
    <w:p w:rsidR="00E17428" w:rsidRPr="00E17428" w:rsidRDefault="00E17428" w:rsidP="00E17428">
      <w:pPr>
        <w:widowControl w:val="0"/>
        <w:autoSpaceDE/>
        <w:autoSpaceDN/>
        <w:spacing w:after="120"/>
        <w:ind w:left="567"/>
        <w:jc w:val="both"/>
        <w:outlineLvl w:val="2"/>
        <w:rPr>
          <w:rFonts w:ascii="Calibri" w:eastAsia="Calibri" w:hAnsi="Calibri"/>
          <w:b/>
          <w:sz w:val="22"/>
          <w:szCs w:val="22"/>
          <w:u w:val="single"/>
          <w:lang w:eastAsia="en-US"/>
        </w:rPr>
      </w:pPr>
      <w:r w:rsidRPr="00E17428">
        <w:rPr>
          <w:rFonts w:ascii="Calibri" w:eastAsia="Calibri" w:hAnsi="Calibri"/>
          <w:b/>
          <w:sz w:val="22"/>
          <w:szCs w:val="22"/>
          <w:u w:val="single"/>
          <w:lang w:eastAsia="en-US"/>
        </w:rPr>
        <w:t xml:space="preserve">Dílčí termíny </w:t>
      </w:r>
      <w:r>
        <w:rPr>
          <w:rFonts w:ascii="Calibri" w:eastAsia="Calibri" w:hAnsi="Calibri"/>
          <w:b/>
          <w:sz w:val="22"/>
          <w:szCs w:val="22"/>
          <w:u w:val="single"/>
          <w:lang w:eastAsia="en-US"/>
        </w:rPr>
        <w:t>s</w:t>
      </w:r>
      <w:r w:rsidRPr="00E17428">
        <w:rPr>
          <w:rFonts w:ascii="Calibri" w:eastAsia="Calibri" w:hAnsi="Calibri"/>
          <w:b/>
          <w:sz w:val="22"/>
          <w:szCs w:val="22"/>
          <w:u w:val="single"/>
          <w:lang w:eastAsia="en-US"/>
        </w:rPr>
        <w:t xml:space="preserve">plnění </w:t>
      </w:r>
      <w:r>
        <w:rPr>
          <w:rFonts w:ascii="Calibri" w:eastAsia="Calibri" w:hAnsi="Calibri"/>
          <w:b/>
          <w:sz w:val="22"/>
          <w:szCs w:val="22"/>
          <w:u w:val="single"/>
          <w:lang w:eastAsia="en-US"/>
        </w:rPr>
        <w:t xml:space="preserve">díla </w:t>
      </w:r>
      <w:r w:rsidRPr="00E17428">
        <w:rPr>
          <w:rFonts w:ascii="Calibri" w:eastAsia="Calibri" w:hAnsi="Calibri"/>
          <w:b/>
          <w:sz w:val="22"/>
          <w:szCs w:val="22"/>
          <w:u w:val="single"/>
          <w:lang w:eastAsia="en-US"/>
        </w:rPr>
        <w:t>a rozdělení dokončení řemesel:</w:t>
      </w:r>
    </w:p>
    <w:p w:rsidR="00E17428" w:rsidRPr="00E17428" w:rsidRDefault="00E17428" w:rsidP="00E17428">
      <w:pPr>
        <w:widowControl w:val="0"/>
        <w:autoSpaceDE/>
        <w:autoSpaceDN/>
        <w:spacing w:after="120"/>
        <w:ind w:left="567"/>
        <w:jc w:val="both"/>
        <w:outlineLvl w:val="2"/>
        <w:rPr>
          <w:rFonts w:ascii="Calibri" w:eastAsia="Calibri" w:hAnsi="Calibri"/>
          <w:i/>
          <w:sz w:val="22"/>
          <w:szCs w:val="22"/>
          <w:lang w:eastAsia="en-US"/>
        </w:rPr>
      </w:pPr>
      <w:r w:rsidRPr="00E17428">
        <w:rPr>
          <w:rFonts w:ascii="Calibri" w:eastAsia="Calibri" w:hAnsi="Calibri"/>
          <w:i/>
          <w:sz w:val="22"/>
          <w:szCs w:val="22"/>
          <w:lang w:eastAsia="en-US"/>
        </w:rPr>
        <w:t xml:space="preserve">Níže specifikovaná řemesla </w:t>
      </w:r>
      <w:r>
        <w:rPr>
          <w:rFonts w:ascii="Calibri" w:eastAsia="Calibri" w:hAnsi="Calibri"/>
          <w:i/>
          <w:sz w:val="22"/>
          <w:szCs w:val="22"/>
          <w:u w:val="single"/>
          <w:lang w:eastAsia="en-US"/>
        </w:rPr>
        <w:t xml:space="preserve">zhotovitel </w:t>
      </w:r>
      <w:r w:rsidRPr="00E17428">
        <w:rPr>
          <w:rFonts w:ascii="Calibri" w:eastAsia="Calibri" w:hAnsi="Calibri"/>
          <w:i/>
          <w:sz w:val="22"/>
          <w:szCs w:val="22"/>
          <w:u w:val="single"/>
          <w:lang w:eastAsia="en-US"/>
        </w:rPr>
        <w:t>dokonč</w:t>
      </w:r>
      <w:r>
        <w:rPr>
          <w:rFonts w:ascii="Calibri" w:eastAsia="Calibri" w:hAnsi="Calibri"/>
          <w:i/>
          <w:sz w:val="22"/>
          <w:szCs w:val="22"/>
          <w:u w:val="single"/>
          <w:lang w:eastAsia="en-US"/>
        </w:rPr>
        <w:t>í</w:t>
      </w:r>
      <w:r w:rsidRPr="00E17428">
        <w:rPr>
          <w:rFonts w:ascii="Calibri" w:eastAsia="Calibri" w:hAnsi="Calibri"/>
          <w:i/>
          <w:sz w:val="22"/>
          <w:szCs w:val="22"/>
          <w:u w:val="single"/>
          <w:lang w:eastAsia="en-US"/>
        </w:rPr>
        <w:t xml:space="preserve"> nejpozději do 30. 11. 2015</w:t>
      </w:r>
      <w:r w:rsidRPr="00E17428">
        <w:rPr>
          <w:rFonts w:ascii="Calibri" w:eastAsia="Calibri" w:hAnsi="Calibri"/>
          <w:i/>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Všechny zemní práce (všechny položky),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Terénní úpravy,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Zvláštní zakládání, základy, zpevňování hornin,</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Svislé a kompletní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Různé kompletní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Vodorovné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Komunikace,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Úprava povrchů vnitřní,</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Úprava povrchů vnější,</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Podlahy a podlahové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Povlakové krytiny,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Konstrukce tesařské,</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Konstrukce klempířské,</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Nátěry,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Ostatní konstrukce a práce bourací, přesun hmot, lešení,</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Bourání konstrukcí</w:t>
      </w:r>
      <w:r w:rsidR="00DA0DB9">
        <w:rPr>
          <w:rFonts w:ascii="Calibri" w:eastAsia="Calibri" w:hAnsi="Calibri"/>
          <w:bCs/>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lastRenderedPageBreak/>
        <w:t>Elektro:</w:t>
      </w:r>
    </w:p>
    <w:p w:rsidR="00E17428" w:rsidRPr="00E17428" w:rsidRDefault="00E17428" w:rsidP="00E17428">
      <w:pPr>
        <w:widowControl w:val="0"/>
        <w:numPr>
          <w:ilvl w:val="1"/>
          <w:numId w:val="37"/>
        </w:numPr>
        <w:autoSpaceDE/>
        <w:autoSpaceDN/>
        <w:spacing w:line="276" w:lineRule="auto"/>
        <w:ind w:left="1956" w:hanging="357"/>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přípojka NN,</w:t>
      </w:r>
    </w:p>
    <w:p w:rsidR="00E17428" w:rsidRPr="00E17428" w:rsidRDefault="00E17428" w:rsidP="00E17428">
      <w:pPr>
        <w:widowControl w:val="0"/>
        <w:numPr>
          <w:ilvl w:val="1"/>
          <w:numId w:val="37"/>
        </w:numPr>
        <w:autoSpaceDE/>
        <w:autoSpaceDN/>
        <w:spacing w:line="276" w:lineRule="auto"/>
        <w:ind w:left="1956" w:hanging="357"/>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hromosvod,</w:t>
      </w:r>
    </w:p>
    <w:p w:rsidR="00E17428" w:rsidRPr="00E17428" w:rsidRDefault="00E17428" w:rsidP="00E17428">
      <w:pPr>
        <w:widowControl w:val="0"/>
        <w:numPr>
          <w:ilvl w:val="1"/>
          <w:numId w:val="37"/>
        </w:numPr>
        <w:autoSpaceDE/>
        <w:autoSpaceDN/>
        <w:spacing w:line="276" w:lineRule="auto"/>
        <w:ind w:left="1956" w:hanging="357"/>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osazení rozvaděčů.</w:t>
      </w:r>
    </w:p>
    <w:p w:rsidR="00E17428" w:rsidRPr="00E17428" w:rsidRDefault="00E17428" w:rsidP="00E17428">
      <w:pPr>
        <w:widowControl w:val="0"/>
        <w:autoSpaceDE/>
        <w:autoSpaceDN/>
        <w:spacing w:before="120" w:after="120"/>
        <w:ind w:left="567"/>
        <w:jc w:val="both"/>
        <w:outlineLvl w:val="2"/>
        <w:rPr>
          <w:rFonts w:ascii="Calibri" w:eastAsia="Calibri" w:hAnsi="Calibri"/>
          <w:i/>
          <w:sz w:val="22"/>
          <w:szCs w:val="22"/>
          <w:lang w:eastAsia="en-US"/>
        </w:rPr>
      </w:pPr>
      <w:r w:rsidRPr="00E17428">
        <w:rPr>
          <w:rFonts w:ascii="Calibri" w:eastAsia="Calibri" w:hAnsi="Calibri"/>
          <w:i/>
          <w:sz w:val="22"/>
          <w:szCs w:val="22"/>
          <w:lang w:eastAsia="en-US"/>
        </w:rPr>
        <w:t xml:space="preserve">Níže specifikovaná řemesla </w:t>
      </w:r>
      <w:r>
        <w:rPr>
          <w:rFonts w:ascii="Calibri" w:eastAsia="Calibri" w:hAnsi="Calibri"/>
          <w:i/>
          <w:sz w:val="22"/>
          <w:szCs w:val="22"/>
          <w:u w:val="single"/>
          <w:lang w:eastAsia="en-US"/>
        </w:rPr>
        <w:t xml:space="preserve">zhotovitel </w:t>
      </w:r>
      <w:r w:rsidRPr="00E17428">
        <w:rPr>
          <w:rFonts w:ascii="Calibri" w:eastAsia="Calibri" w:hAnsi="Calibri"/>
          <w:i/>
          <w:sz w:val="22"/>
          <w:szCs w:val="22"/>
          <w:u w:val="single"/>
          <w:lang w:eastAsia="en-US"/>
        </w:rPr>
        <w:t>dokonč</w:t>
      </w:r>
      <w:r>
        <w:rPr>
          <w:rFonts w:ascii="Calibri" w:eastAsia="Calibri" w:hAnsi="Calibri"/>
          <w:i/>
          <w:sz w:val="22"/>
          <w:szCs w:val="22"/>
          <w:u w:val="single"/>
          <w:lang w:eastAsia="en-US"/>
        </w:rPr>
        <w:t>í</w:t>
      </w:r>
      <w:r w:rsidRPr="00E17428">
        <w:rPr>
          <w:rFonts w:ascii="Calibri" w:eastAsia="Calibri" w:hAnsi="Calibri"/>
          <w:i/>
          <w:sz w:val="22"/>
          <w:szCs w:val="22"/>
          <w:u w:val="single"/>
          <w:lang w:eastAsia="en-US"/>
        </w:rPr>
        <w:t xml:space="preserve"> nejpozději do 31. 3. 2016</w:t>
      </w:r>
      <w:r w:rsidRPr="00E17428">
        <w:rPr>
          <w:rFonts w:ascii="Calibri" w:eastAsia="Calibri" w:hAnsi="Calibri"/>
          <w:i/>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Lešení a stavební výtahy,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Konstrukce zámečnické,</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Různé dokončující konstrukce a práce na pozemních stavbách</w:t>
      </w:r>
      <w:r w:rsidR="00AB2485">
        <w:rPr>
          <w:rFonts w:ascii="Calibri" w:eastAsia="Calibri" w:hAnsi="Calibri"/>
          <w:bCs/>
          <w:sz w:val="22"/>
          <w:szCs w:val="22"/>
          <w:lang w:eastAsia="en-US"/>
        </w:rPr>
        <w:t xml:space="preserve"> – </w:t>
      </w:r>
      <w:r w:rsidR="00AB2485" w:rsidRPr="00AB2485">
        <w:rPr>
          <w:rFonts w:ascii="Calibri" w:eastAsia="Calibri" w:hAnsi="Calibri"/>
          <w:bCs/>
          <w:sz w:val="22"/>
          <w:szCs w:val="22"/>
          <w:lang w:eastAsia="en-US"/>
        </w:rPr>
        <w:t>zejména drobné opravy zdiva, začištění stěn, dočištění detailů ostění, parapetů a nadpraží oken, dodělání detailů střechy, opravy nátěrů, dokončení detailů podlah apod.</w:t>
      </w:r>
      <w:r w:rsidRPr="00E17428">
        <w:rPr>
          <w:rFonts w:ascii="Calibri" w:eastAsia="Calibri" w:hAnsi="Calibri"/>
          <w:bCs/>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Přesun hmot,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Vzduchotechnika,</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Kompletace elektro.</w:t>
      </w:r>
    </w:p>
    <w:p w:rsidR="00FD3F64" w:rsidRDefault="00FD3F64" w:rsidP="00AB2009">
      <w:pPr>
        <w:widowControl w:val="0"/>
        <w:numPr>
          <w:ilvl w:val="1"/>
          <w:numId w:val="6"/>
        </w:numPr>
        <w:autoSpaceDE/>
        <w:autoSpaceDN/>
        <w:spacing w:before="120"/>
        <w:jc w:val="both"/>
        <w:rPr>
          <w:rFonts w:ascii="Calibri" w:hAnsi="Calibri"/>
          <w:iCs/>
          <w:sz w:val="22"/>
          <w:szCs w:val="22"/>
        </w:rPr>
      </w:pPr>
      <w:r>
        <w:rPr>
          <w:rFonts w:ascii="Calibri" w:hAnsi="Calibri"/>
          <w:iCs/>
          <w:sz w:val="22"/>
          <w:szCs w:val="22"/>
        </w:rPr>
        <w:t>Z</w:t>
      </w:r>
      <w:r w:rsidRPr="00FD3F64">
        <w:rPr>
          <w:rFonts w:ascii="Calibri" w:hAnsi="Calibri"/>
          <w:iCs/>
          <w:sz w:val="22"/>
          <w:szCs w:val="22"/>
        </w:rPr>
        <w:t xml:space="preserve">hotoviteli jsou známy povinnosti objednatele ve vztahu k poskytovateli </w:t>
      </w:r>
      <w:r w:rsidR="00057E69">
        <w:rPr>
          <w:rFonts w:ascii="Calibri" w:hAnsi="Calibri"/>
          <w:iCs/>
          <w:sz w:val="22"/>
          <w:szCs w:val="22"/>
        </w:rPr>
        <w:t xml:space="preserve">dotace </w:t>
      </w:r>
      <w:r w:rsidRPr="00FD3F64">
        <w:rPr>
          <w:rFonts w:ascii="Calibri" w:hAnsi="Calibri"/>
          <w:iCs/>
          <w:sz w:val="22"/>
          <w:szCs w:val="22"/>
        </w:rPr>
        <w:t>(zejména povinnost dokončit realizaci projektu ve stanovené lhůtě)</w:t>
      </w:r>
      <w:r w:rsidR="00367F61">
        <w:rPr>
          <w:rFonts w:ascii="Calibri" w:hAnsi="Calibri"/>
          <w:iCs/>
          <w:sz w:val="22"/>
          <w:szCs w:val="22"/>
        </w:rPr>
        <w:t>.</w:t>
      </w:r>
      <w:r w:rsidR="00057E69">
        <w:rPr>
          <w:rFonts w:ascii="Calibri" w:hAnsi="Calibri"/>
          <w:iCs/>
          <w:sz w:val="22"/>
          <w:szCs w:val="22"/>
        </w:rPr>
        <w:t xml:space="preserve"> </w:t>
      </w:r>
    </w:p>
    <w:p w:rsidR="000719EC" w:rsidRPr="00074848" w:rsidRDefault="000719EC" w:rsidP="00AB2009">
      <w:pPr>
        <w:widowControl w:val="0"/>
        <w:numPr>
          <w:ilvl w:val="1"/>
          <w:numId w:val="6"/>
        </w:numPr>
        <w:autoSpaceDE/>
        <w:autoSpaceDN/>
        <w:spacing w:before="120"/>
        <w:jc w:val="both"/>
        <w:rPr>
          <w:rFonts w:ascii="Calibri" w:hAnsi="Calibri"/>
          <w:iCs/>
          <w:sz w:val="22"/>
          <w:szCs w:val="22"/>
        </w:rPr>
      </w:pPr>
      <w:r w:rsidRPr="00074848">
        <w:rPr>
          <w:rFonts w:ascii="Calibri" w:hAnsi="Calibri"/>
          <w:iCs/>
          <w:sz w:val="22"/>
          <w:szCs w:val="22"/>
        </w:rPr>
        <w:t>O předání staveniště zhotoviteli bude sepsán zápis, který bude datován a p</w:t>
      </w:r>
      <w:r w:rsidR="003221AF" w:rsidRPr="00074848">
        <w:rPr>
          <w:rFonts w:ascii="Calibri" w:hAnsi="Calibri"/>
          <w:iCs/>
          <w:sz w:val="22"/>
          <w:szCs w:val="22"/>
        </w:rPr>
        <w:t xml:space="preserve">odepsán objednatelem </w:t>
      </w:r>
      <w:r w:rsidR="00782631" w:rsidRPr="00074848">
        <w:rPr>
          <w:rFonts w:ascii="Calibri" w:hAnsi="Calibri"/>
          <w:iCs/>
          <w:sz w:val="22"/>
          <w:szCs w:val="22"/>
        </w:rPr>
        <w:t>a</w:t>
      </w:r>
      <w:r w:rsidRPr="00074848">
        <w:rPr>
          <w:rFonts w:ascii="Calibri" w:hAnsi="Calibri"/>
          <w:iCs/>
          <w:sz w:val="22"/>
          <w:szCs w:val="22"/>
        </w:rPr>
        <w:t xml:space="preserve"> zhotovitele</w:t>
      </w:r>
      <w:r w:rsidR="00821913" w:rsidRPr="00074848">
        <w:rPr>
          <w:rFonts w:ascii="Calibri" w:hAnsi="Calibri"/>
          <w:iCs/>
          <w:sz w:val="22"/>
          <w:szCs w:val="22"/>
        </w:rPr>
        <w:t>m</w:t>
      </w:r>
      <w:r w:rsidR="00681EAB" w:rsidRPr="00074848">
        <w:rPr>
          <w:rFonts w:ascii="Calibri" w:hAnsi="Calibri"/>
          <w:iCs/>
          <w:sz w:val="22"/>
          <w:szCs w:val="22"/>
        </w:rPr>
        <w:t xml:space="preserve">, či osobou k tomu </w:t>
      </w:r>
      <w:r w:rsidR="007B36D8">
        <w:rPr>
          <w:rFonts w:ascii="Calibri" w:hAnsi="Calibri"/>
          <w:iCs/>
          <w:sz w:val="22"/>
          <w:szCs w:val="22"/>
        </w:rPr>
        <w:t xml:space="preserve">objednatelem a/nebo zhotovitelem výslovně písemně </w:t>
      </w:r>
      <w:r w:rsidR="00681EAB" w:rsidRPr="00074848">
        <w:rPr>
          <w:rFonts w:ascii="Calibri" w:hAnsi="Calibri"/>
          <w:iCs/>
          <w:sz w:val="22"/>
          <w:szCs w:val="22"/>
        </w:rPr>
        <w:t>oprávněnou.</w:t>
      </w:r>
    </w:p>
    <w:p w:rsidR="00782631" w:rsidRPr="000511EE" w:rsidRDefault="00782631" w:rsidP="00AB2009">
      <w:pPr>
        <w:widowControl w:val="0"/>
        <w:numPr>
          <w:ilvl w:val="1"/>
          <w:numId w:val="6"/>
        </w:numPr>
        <w:autoSpaceDE/>
        <w:autoSpaceDN/>
        <w:spacing w:before="120"/>
        <w:jc w:val="both"/>
        <w:rPr>
          <w:rFonts w:ascii="Calibri" w:hAnsi="Calibri"/>
          <w:sz w:val="22"/>
          <w:szCs w:val="22"/>
        </w:rPr>
      </w:pPr>
      <w:r w:rsidRPr="000511EE">
        <w:rPr>
          <w:rFonts w:ascii="Calibri" w:hAnsi="Calibri"/>
          <w:sz w:val="22"/>
          <w:szCs w:val="22"/>
        </w:rPr>
        <w:t xml:space="preserve">Zhotovitel je povinen respektovat harmonogram </w:t>
      </w:r>
      <w:r w:rsidR="009B3562" w:rsidRPr="000511EE">
        <w:rPr>
          <w:rFonts w:ascii="Calibri" w:hAnsi="Calibri"/>
          <w:sz w:val="22"/>
          <w:szCs w:val="22"/>
        </w:rPr>
        <w:t>plnění zakázky</w:t>
      </w:r>
      <w:r w:rsidRPr="000511EE">
        <w:rPr>
          <w:rFonts w:ascii="Calibri" w:hAnsi="Calibri"/>
          <w:sz w:val="22"/>
          <w:szCs w:val="22"/>
        </w:rPr>
        <w:t xml:space="preserve">, který </w:t>
      </w:r>
      <w:r w:rsidR="009B3562" w:rsidRPr="000511EE">
        <w:rPr>
          <w:rFonts w:ascii="Calibri" w:hAnsi="Calibri"/>
          <w:sz w:val="22"/>
          <w:szCs w:val="22"/>
        </w:rPr>
        <w:t>předložil ve své nabídce do zadávacího řízení k</w:t>
      </w:r>
      <w:r w:rsidR="00DA0DB9">
        <w:rPr>
          <w:rFonts w:ascii="Calibri" w:hAnsi="Calibri"/>
          <w:sz w:val="22"/>
          <w:szCs w:val="22"/>
        </w:rPr>
        <w:t> </w:t>
      </w:r>
      <w:r w:rsidR="009B3562" w:rsidRPr="000511EE">
        <w:rPr>
          <w:rFonts w:ascii="Calibri" w:hAnsi="Calibri"/>
          <w:sz w:val="22"/>
          <w:szCs w:val="22"/>
        </w:rPr>
        <w:t>zakázce</w:t>
      </w:r>
      <w:r w:rsidR="00DA0DB9">
        <w:rPr>
          <w:rFonts w:ascii="Calibri" w:hAnsi="Calibri"/>
          <w:sz w:val="22"/>
          <w:szCs w:val="22"/>
        </w:rPr>
        <w:t xml:space="preserve"> (a po jeho schválení objednatelem před podpisem smlouvy)</w:t>
      </w:r>
      <w:r w:rsidR="00A372A1" w:rsidRPr="000511EE">
        <w:rPr>
          <w:rFonts w:ascii="Calibri" w:hAnsi="Calibri"/>
          <w:sz w:val="22"/>
          <w:szCs w:val="22"/>
        </w:rPr>
        <w:t>,</w:t>
      </w:r>
      <w:r w:rsidR="00306D1D" w:rsidRPr="000511EE">
        <w:rPr>
          <w:rFonts w:ascii="Calibri" w:hAnsi="Calibri"/>
          <w:sz w:val="22"/>
          <w:szCs w:val="22"/>
        </w:rPr>
        <w:t xml:space="preserve"> a </w:t>
      </w:r>
      <w:r w:rsidR="009B3562" w:rsidRPr="000511EE">
        <w:rPr>
          <w:rFonts w:ascii="Calibri" w:hAnsi="Calibri"/>
          <w:sz w:val="22"/>
          <w:szCs w:val="22"/>
        </w:rPr>
        <w:t xml:space="preserve">který </w:t>
      </w:r>
      <w:r w:rsidR="00306D1D" w:rsidRPr="000511EE">
        <w:rPr>
          <w:rFonts w:ascii="Calibri" w:hAnsi="Calibri"/>
          <w:sz w:val="22"/>
          <w:szCs w:val="22"/>
        </w:rPr>
        <w:t xml:space="preserve">je přílohou č. </w:t>
      </w:r>
      <w:r w:rsidR="000511EE">
        <w:rPr>
          <w:rFonts w:ascii="Calibri" w:hAnsi="Calibri"/>
          <w:sz w:val="22"/>
          <w:szCs w:val="22"/>
        </w:rPr>
        <w:t>2</w:t>
      </w:r>
      <w:r w:rsidR="00E17428" w:rsidRPr="000511EE">
        <w:rPr>
          <w:rFonts w:ascii="Calibri" w:hAnsi="Calibri"/>
          <w:sz w:val="22"/>
          <w:szCs w:val="22"/>
        </w:rPr>
        <w:t xml:space="preserve"> </w:t>
      </w:r>
      <w:r w:rsidR="009B3562" w:rsidRPr="000511EE">
        <w:rPr>
          <w:rFonts w:ascii="Calibri" w:hAnsi="Calibri"/>
          <w:sz w:val="22"/>
          <w:szCs w:val="22"/>
        </w:rPr>
        <w:t>této smlouvy o dílo</w:t>
      </w:r>
      <w:r w:rsidR="00306D1D" w:rsidRPr="000511EE">
        <w:rPr>
          <w:rFonts w:ascii="Calibri" w:hAnsi="Calibri"/>
          <w:sz w:val="22"/>
          <w:szCs w:val="22"/>
        </w:rPr>
        <w:t>.</w:t>
      </w:r>
    </w:p>
    <w:p w:rsidR="008670DE" w:rsidRDefault="002B01BE" w:rsidP="00367F61">
      <w:pPr>
        <w:numPr>
          <w:ilvl w:val="1"/>
          <w:numId w:val="6"/>
        </w:numPr>
        <w:spacing w:before="120"/>
        <w:jc w:val="both"/>
        <w:rPr>
          <w:rFonts w:asciiTheme="minorHAnsi" w:hAnsiTheme="minorHAnsi"/>
          <w:sz w:val="22"/>
          <w:szCs w:val="22"/>
        </w:rPr>
      </w:pPr>
      <w:r w:rsidRPr="00997743">
        <w:rPr>
          <w:rFonts w:ascii="Calibri" w:hAnsi="Calibri"/>
          <w:sz w:val="22"/>
          <w:szCs w:val="22"/>
        </w:rPr>
        <w:t>M</w:t>
      </w:r>
      <w:r w:rsidR="00DF11B9" w:rsidRPr="00997743">
        <w:rPr>
          <w:rFonts w:ascii="Calibri" w:hAnsi="Calibri"/>
          <w:sz w:val="22"/>
          <w:szCs w:val="22"/>
        </w:rPr>
        <w:t xml:space="preserve">ístem plnění </w:t>
      </w:r>
      <w:r w:rsidR="00306D1D" w:rsidRPr="00997743">
        <w:rPr>
          <w:rFonts w:ascii="Calibri" w:hAnsi="Calibri"/>
          <w:sz w:val="22"/>
          <w:szCs w:val="22"/>
        </w:rPr>
        <w:t xml:space="preserve">díla </w:t>
      </w:r>
      <w:r w:rsidR="00997743" w:rsidRPr="00997743">
        <w:rPr>
          <w:rFonts w:asciiTheme="minorHAnsi" w:hAnsiTheme="minorHAnsi"/>
          <w:sz w:val="22"/>
          <w:szCs w:val="22"/>
        </w:rPr>
        <w:t>je</w:t>
      </w:r>
      <w:r w:rsidR="00923F43">
        <w:rPr>
          <w:rFonts w:asciiTheme="minorHAnsi" w:hAnsiTheme="minorHAnsi"/>
          <w:sz w:val="22"/>
          <w:szCs w:val="22"/>
        </w:rPr>
        <w:t xml:space="preserve"> pozemek st. p. č. 971 o výměře 808 m</w:t>
      </w:r>
      <w:r w:rsidR="00923F43">
        <w:rPr>
          <w:rFonts w:asciiTheme="minorHAnsi" w:hAnsiTheme="minorHAnsi"/>
          <w:sz w:val="22"/>
          <w:szCs w:val="22"/>
          <w:vertAlign w:val="superscript"/>
        </w:rPr>
        <w:t>2</w:t>
      </w:r>
      <w:r w:rsidR="00923F43">
        <w:rPr>
          <w:rFonts w:asciiTheme="minorHAnsi" w:hAnsiTheme="minorHAnsi"/>
          <w:sz w:val="22"/>
          <w:szCs w:val="22"/>
        </w:rPr>
        <w:t>, zastavěná plocha a nádvoří, včetně jeho součásti, stavby čp. 806, stavby určené pro dopravu, zapsaný na listu vlastnictví č. 1426,</w:t>
      </w:r>
      <w:r w:rsidR="00997743" w:rsidRPr="00997743">
        <w:rPr>
          <w:rFonts w:asciiTheme="minorHAnsi" w:hAnsiTheme="minorHAnsi"/>
          <w:sz w:val="22"/>
          <w:szCs w:val="22"/>
        </w:rPr>
        <w:t xml:space="preserve"> </w:t>
      </w:r>
      <w:r w:rsidR="00923F43">
        <w:rPr>
          <w:rFonts w:asciiTheme="minorHAnsi" w:hAnsiTheme="minorHAnsi"/>
          <w:sz w:val="22"/>
          <w:szCs w:val="22"/>
        </w:rPr>
        <w:t xml:space="preserve">vše ve vlastnictví objednatele, </w:t>
      </w:r>
      <w:r w:rsidR="00B4238C" w:rsidRPr="00B4238C">
        <w:rPr>
          <w:rFonts w:asciiTheme="minorHAnsi" w:hAnsiTheme="minorHAnsi"/>
          <w:sz w:val="22"/>
          <w:szCs w:val="22"/>
        </w:rPr>
        <w:t xml:space="preserve">a dále </w:t>
      </w:r>
      <w:r w:rsidR="00923F43">
        <w:rPr>
          <w:rFonts w:asciiTheme="minorHAnsi" w:hAnsiTheme="minorHAnsi"/>
          <w:sz w:val="22"/>
          <w:szCs w:val="22"/>
        </w:rPr>
        <w:t>pozemky dotčené prováděním stavby, a to pozemek parc. č.</w:t>
      </w:r>
      <w:r w:rsidR="007B5E2B">
        <w:rPr>
          <w:rFonts w:asciiTheme="minorHAnsi" w:hAnsiTheme="minorHAnsi"/>
          <w:sz w:val="22"/>
          <w:szCs w:val="22"/>
        </w:rPr>
        <w:t> </w:t>
      </w:r>
      <w:r w:rsidR="00B4238C" w:rsidRPr="00B4238C">
        <w:rPr>
          <w:rFonts w:asciiTheme="minorHAnsi" w:hAnsiTheme="minorHAnsi"/>
          <w:sz w:val="22"/>
          <w:szCs w:val="22"/>
        </w:rPr>
        <w:t>3038/2</w:t>
      </w:r>
      <w:r w:rsidR="00923F43">
        <w:rPr>
          <w:rFonts w:asciiTheme="minorHAnsi" w:hAnsiTheme="minorHAnsi"/>
          <w:sz w:val="22"/>
          <w:szCs w:val="22"/>
        </w:rPr>
        <w:t xml:space="preserve"> o výměře </w:t>
      </w:r>
      <w:r w:rsidR="007B5E2B">
        <w:rPr>
          <w:rFonts w:asciiTheme="minorHAnsi" w:hAnsiTheme="minorHAnsi"/>
          <w:sz w:val="22"/>
          <w:szCs w:val="22"/>
        </w:rPr>
        <w:t>65947 m</w:t>
      </w:r>
      <w:r w:rsidR="007B5E2B">
        <w:rPr>
          <w:rFonts w:asciiTheme="minorHAnsi" w:hAnsiTheme="minorHAnsi"/>
          <w:sz w:val="22"/>
          <w:szCs w:val="22"/>
          <w:vertAlign w:val="superscript"/>
        </w:rPr>
        <w:t>2</w:t>
      </w:r>
      <w:r w:rsidR="007B5E2B">
        <w:rPr>
          <w:rFonts w:asciiTheme="minorHAnsi" w:hAnsiTheme="minorHAnsi"/>
          <w:sz w:val="22"/>
          <w:szCs w:val="22"/>
        </w:rPr>
        <w:t xml:space="preserve">, ostatní plocha, dráha, ve vlastnictví České republiky s právem hospodaření ve prospěch Správy železniční dopravní cesty, státní organizace, IČ: 709 94 234, zapsaný na listu vlastnictví č. 514 a pozemek parc. č. </w:t>
      </w:r>
      <w:r w:rsidR="00B4238C" w:rsidRPr="00B4238C">
        <w:rPr>
          <w:rFonts w:asciiTheme="minorHAnsi" w:hAnsiTheme="minorHAnsi"/>
          <w:sz w:val="22"/>
          <w:szCs w:val="22"/>
        </w:rPr>
        <w:t>3036/1</w:t>
      </w:r>
      <w:r w:rsidR="007B5E2B">
        <w:rPr>
          <w:rFonts w:asciiTheme="minorHAnsi" w:hAnsiTheme="minorHAnsi"/>
          <w:sz w:val="22"/>
          <w:szCs w:val="22"/>
        </w:rPr>
        <w:t xml:space="preserve"> o výměře 18141 m</w:t>
      </w:r>
      <w:r w:rsidR="007B5E2B">
        <w:rPr>
          <w:rFonts w:asciiTheme="minorHAnsi" w:hAnsiTheme="minorHAnsi"/>
          <w:sz w:val="22"/>
          <w:szCs w:val="22"/>
          <w:vertAlign w:val="superscript"/>
        </w:rPr>
        <w:t>2</w:t>
      </w:r>
      <w:r w:rsidR="007B5E2B">
        <w:rPr>
          <w:rFonts w:asciiTheme="minorHAnsi" w:hAnsiTheme="minorHAnsi"/>
          <w:sz w:val="22"/>
          <w:szCs w:val="22"/>
        </w:rPr>
        <w:t>, ostatní plocha, silnice, ve vlastnictví Libereckého kraje, IČ: 708 91 508</w:t>
      </w:r>
      <w:r w:rsidR="00C32D78">
        <w:rPr>
          <w:rFonts w:asciiTheme="minorHAnsi" w:hAnsiTheme="minorHAnsi"/>
          <w:sz w:val="22"/>
          <w:szCs w:val="22"/>
        </w:rPr>
        <w:t>, s právem správy majetku ve vlastnictví kraje zřízeným ve prospěch Krajské správy silnic Libereckého kraje, příspěvkové organizace, IČ:</w:t>
      </w:r>
      <w:r w:rsidR="00F60155">
        <w:rPr>
          <w:rFonts w:asciiTheme="minorHAnsi" w:hAnsiTheme="minorHAnsi"/>
          <w:sz w:val="22"/>
          <w:szCs w:val="22"/>
        </w:rPr>
        <w:t xml:space="preserve"> 709 46 078</w:t>
      </w:r>
      <w:r w:rsidR="007B5E2B">
        <w:rPr>
          <w:rFonts w:asciiTheme="minorHAnsi" w:hAnsiTheme="minorHAnsi"/>
          <w:sz w:val="22"/>
          <w:szCs w:val="22"/>
        </w:rPr>
        <w:t>, zapsaný na listu vlastnictví č. 485</w:t>
      </w:r>
      <w:r w:rsidR="00F60155">
        <w:rPr>
          <w:rFonts w:asciiTheme="minorHAnsi" w:hAnsiTheme="minorHAnsi"/>
          <w:sz w:val="22"/>
          <w:szCs w:val="22"/>
        </w:rPr>
        <w:t>, veškeré pozemky v k. ú. Polubný, obec Kořenov, v němž vykonává správu katastru nemovitostí Katastrální úřad pro Liberecký kraj, Katastrální pracoviště Jablonec nad Nisou.</w:t>
      </w:r>
    </w:p>
    <w:p w:rsidR="002853D9" w:rsidRPr="00074848" w:rsidRDefault="002853D9" w:rsidP="00A0639C">
      <w:pPr>
        <w:widowControl w:val="0"/>
        <w:autoSpaceDE/>
        <w:autoSpaceDN/>
        <w:spacing w:before="120"/>
        <w:ind w:left="567"/>
        <w:jc w:val="both"/>
        <w:rPr>
          <w:rFonts w:ascii="Calibri" w:hAnsi="Calibri"/>
          <w:sz w:val="22"/>
          <w:szCs w:val="22"/>
        </w:rPr>
      </w:pPr>
    </w:p>
    <w:p w:rsidR="00B95C17" w:rsidRPr="00074848" w:rsidRDefault="00B95C17" w:rsidP="003C0ED4">
      <w:pPr>
        <w:pStyle w:val="Zkladntext"/>
        <w:jc w:val="center"/>
        <w:outlineLvl w:val="0"/>
        <w:rPr>
          <w:rFonts w:ascii="Calibri" w:hAnsi="Calibri"/>
          <w:b/>
          <w:bCs/>
          <w:sz w:val="22"/>
          <w:szCs w:val="22"/>
        </w:rPr>
      </w:pPr>
      <w:r w:rsidRPr="00074848">
        <w:rPr>
          <w:rFonts w:ascii="Calibri" w:hAnsi="Calibri"/>
          <w:b/>
          <w:bCs/>
          <w:sz w:val="22"/>
          <w:szCs w:val="22"/>
        </w:rPr>
        <w:t>IV.</w:t>
      </w:r>
    </w:p>
    <w:p w:rsidR="007D73DB" w:rsidRPr="00074848" w:rsidRDefault="007D73DB" w:rsidP="003C0ED4">
      <w:pPr>
        <w:pStyle w:val="Zkladntext"/>
        <w:jc w:val="center"/>
        <w:outlineLvl w:val="0"/>
        <w:rPr>
          <w:rFonts w:ascii="Calibri" w:hAnsi="Calibri"/>
          <w:i/>
          <w:snapToGrid w:val="0"/>
          <w:sz w:val="22"/>
          <w:szCs w:val="22"/>
        </w:rPr>
      </w:pPr>
      <w:r w:rsidRPr="00074848">
        <w:rPr>
          <w:rFonts w:ascii="Calibri" w:hAnsi="Calibri"/>
          <w:b/>
          <w:sz w:val="22"/>
          <w:szCs w:val="22"/>
        </w:rPr>
        <w:t>Cena díla</w:t>
      </w:r>
    </w:p>
    <w:p w:rsidR="00BD7519" w:rsidRDefault="00BD7519" w:rsidP="00BD7519">
      <w:pPr>
        <w:widowControl w:val="0"/>
        <w:numPr>
          <w:ilvl w:val="1"/>
          <w:numId w:val="7"/>
        </w:numPr>
        <w:autoSpaceDE/>
        <w:autoSpaceDN/>
        <w:spacing w:before="120"/>
        <w:jc w:val="both"/>
        <w:rPr>
          <w:rFonts w:ascii="Calibri" w:hAnsi="Calibri"/>
          <w:snapToGrid w:val="0"/>
          <w:sz w:val="22"/>
          <w:szCs w:val="22"/>
        </w:rPr>
      </w:pPr>
      <w:r>
        <w:rPr>
          <w:rFonts w:ascii="Calibri" w:hAnsi="Calibri"/>
          <w:snapToGrid w:val="0"/>
          <w:sz w:val="22"/>
          <w:szCs w:val="22"/>
        </w:rPr>
        <w:t xml:space="preserve">Cena za dílo provedené v rozsahu dle této smlouvy je sjednána v souladu s cenou, kterou zhotovitel nabídl v rámci </w:t>
      </w:r>
      <w:r w:rsidR="00913214">
        <w:rPr>
          <w:rFonts w:ascii="Calibri" w:hAnsi="Calibri"/>
          <w:snapToGrid w:val="0"/>
          <w:sz w:val="22"/>
          <w:szCs w:val="22"/>
        </w:rPr>
        <w:t xml:space="preserve">zadávacího </w:t>
      </w:r>
      <w:r>
        <w:rPr>
          <w:rFonts w:ascii="Calibri" w:hAnsi="Calibri"/>
          <w:snapToGrid w:val="0"/>
          <w:sz w:val="22"/>
          <w:szCs w:val="22"/>
        </w:rPr>
        <w:t>řízení na zakázku na základě oceněného soupisu stavebních prací, dodávek a služeb s výkazem výměr (dále také jako „</w:t>
      </w:r>
      <w:r w:rsidRPr="00BD7519">
        <w:rPr>
          <w:rFonts w:ascii="Calibri" w:hAnsi="Calibri"/>
          <w:b/>
          <w:snapToGrid w:val="0"/>
          <w:sz w:val="22"/>
          <w:szCs w:val="22"/>
        </w:rPr>
        <w:t>položkový ro</w:t>
      </w:r>
      <w:r>
        <w:rPr>
          <w:rFonts w:ascii="Calibri" w:hAnsi="Calibri"/>
          <w:b/>
          <w:snapToGrid w:val="0"/>
          <w:sz w:val="22"/>
          <w:szCs w:val="22"/>
        </w:rPr>
        <w:t>z</w:t>
      </w:r>
      <w:r w:rsidRPr="00BD7519">
        <w:rPr>
          <w:rFonts w:ascii="Calibri" w:hAnsi="Calibri"/>
          <w:b/>
          <w:snapToGrid w:val="0"/>
          <w:sz w:val="22"/>
          <w:szCs w:val="22"/>
        </w:rPr>
        <w:t>počet</w:t>
      </w:r>
      <w:r>
        <w:rPr>
          <w:rFonts w:ascii="Calibri" w:hAnsi="Calibri"/>
          <w:snapToGrid w:val="0"/>
          <w:sz w:val="22"/>
          <w:szCs w:val="22"/>
        </w:rPr>
        <w:t>“) zpracovaného zhotovitelem.</w:t>
      </w:r>
    </w:p>
    <w:p w:rsidR="00AA6BFF" w:rsidRPr="00074848" w:rsidRDefault="00AA6BFF" w:rsidP="00BD7519">
      <w:pPr>
        <w:widowControl w:val="0"/>
        <w:autoSpaceDE/>
        <w:autoSpaceDN/>
        <w:spacing w:before="120"/>
        <w:ind w:left="567"/>
        <w:jc w:val="both"/>
        <w:rPr>
          <w:rFonts w:ascii="Calibri" w:hAnsi="Calibri"/>
          <w:iCs/>
          <w:sz w:val="22"/>
          <w:szCs w:val="22"/>
        </w:rPr>
      </w:pPr>
      <w:r w:rsidRPr="00074848">
        <w:rPr>
          <w:rFonts w:ascii="Calibri" w:hAnsi="Calibri"/>
          <w:iCs/>
          <w:sz w:val="22"/>
          <w:szCs w:val="22"/>
        </w:rPr>
        <w:t>Cena za dílo činí:</w:t>
      </w:r>
    </w:p>
    <w:p w:rsidR="008E50EB" w:rsidRPr="00047818" w:rsidRDefault="008E50EB" w:rsidP="008E50EB">
      <w:pPr>
        <w:pStyle w:val="Zkladntext"/>
        <w:ind w:left="1418"/>
        <w:rPr>
          <w:rFonts w:ascii="Calibri" w:hAnsi="Calibri"/>
          <w:sz w:val="22"/>
          <w:szCs w:val="22"/>
        </w:rPr>
      </w:pPr>
      <w:r w:rsidRPr="00047818">
        <w:rPr>
          <w:rFonts w:ascii="Calibri" w:hAnsi="Calibri"/>
          <w:sz w:val="22"/>
          <w:szCs w:val="22"/>
        </w:rPr>
        <w:t>Cena bez DPH</w:t>
      </w:r>
      <w:r w:rsidRPr="00047818">
        <w:rPr>
          <w:rFonts w:ascii="Calibri" w:hAnsi="Calibri"/>
          <w:sz w:val="22"/>
          <w:szCs w:val="22"/>
        </w:rPr>
        <w:tab/>
      </w:r>
      <w:bookmarkStart w:id="4" w:name="Text15"/>
      <w:r w:rsidRPr="00047818">
        <w:rPr>
          <w:rFonts w:ascii="Calibri" w:hAnsi="Calibri"/>
          <w:sz w:val="22"/>
          <w:szCs w:val="22"/>
        </w:rPr>
        <w:tab/>
      </w:r>
      <w:r w:rsidRPr="00047818">
        <w:rPr>
          <w:rFonts w:ascii="Calibri" w:hAnsi="Calibri"/>
          <w:sz w:val="22"/>
          <w:szCs w:val="22"/>
        </w:rPr>
        <w:tab/>
      </w:r>
      <w:r w:rsidR="00283316" w:rsidRPr="00047818">
        <w:rPr>
          <w:rFonts w:ascii="Calibri" w:hAnsi="Calibri"/>
          <w:sz w:val="22"/>
          <w:szCs w:val="22"/>
        </w:rPr>
        <w:fldChar w:fldCharType="begin">
          <w:ffData>
            <w:name w:val="Text15"/>
            <w:enabled/>
            <w:calcOnExit w:val="0"/>
            <w:textInput/>
          </w:ffData>
        </w:fldChar>
      </w:r>
      <w:r w:rsidRPr="00047818">
        <w:rPr>
          <w:rFonts w:ascii="Calibri" w:hAnsi="Calibri"/>
          <w:sz w:val="22"/>
          <w:szCs w:val="22"/>
        </w:rPr>
        <w:instrText xml:space="preserve"> FORMTEXT </w:instrText>
      </w:r>
      <w:r w:rsidR="00283316" w:rsidRPr="00047818">
        <w:rPr>
          <w:rFonts w:ascii="Calibri" w:hAnsi="Calibri"/>
          <w:sz w:val="22"/>
          <w:szCs w:val="22"/>
        </w:rPr>
      </w:r>
      <w:r w:rsidR="00283316"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283316" w:rsidRPr="00047818">
        <w:rPr>
          <w:rFonts w:ascii="Calibri" w:hAnsi="Calibri"/>
          <w:sz w:val="22"/>
          <w:szCs w:val="22"/>
        </w:rPr>
        <w:fldChar w:fldCharType="end"/>
      </w:r>
      <w:bookmarkEnd w:id="4"/>
      <w:r w:rsidRPr="00047818">
        <w:rPr>
          <w:rFonts w:ascii="Calibri" w:hAnsi="Calibri"/>
          <w:sz w:val="22"/>
          <w:szCs w:val="22"/>
        </w:rPr>
        <w:t>,- Kč</w:t>
      </w:r>
    </w:p>
    <w:p w:rsidR="008E50EB" w:rsidRPr="00047818" w:rsidRDefault="008E50EB" w:rsidP="008E50EB">
      <w:pPr>
        <w:pStyle w:val="Zkladntext"/>
        <w:ind w:left="1418"/>
        <w:rPr>
          <w:rFonts w:ascii="Calibri" w:hAnsi="Calibri"/>
          <w:sz w:val="22"/>
          <w:szCs w:val="22"/>
        </w:rPr>
      </w:pPr>
      <w:r w:rsidRPr="00047818">
        <w:rPr>
          <w:rFonts w:ascii="Calibri" w:hAnsi="Calibri"/>
          <w:sz w:val="22"/>
          <w:szCs w:val="22"/>
        </w:rPr>
        <w:t xml:space="preserve">DPH </w:t>
      </w:r>
      <w:r w:rsidR="00283316" w:rsidRPr="00047818">
        <w:rPr>
          <w:rFonts w:ascii="Calibri" w:hAnsi="Calibri"/>
          <w:sz w:val="22"/>
          <w:szCs w:val="22"/>
        </w:rPr>
        <w:fldChar w:fldCharType="begin">
          <w:ffData>
            <w:name w:val="Text15"/>
            <w:enabled/>
            <w:calcOnExit w:val="0"/>
            <w:textInput/>
          </w:ffData>
        </w:fldChar>
      </w:r>
      <w:r w:rsidRPr="00047818">
        <w:rPr>
          <w:rFonts w:ascii="Calibri" w:hAnsi="Calibri"/>
          <w:sz w:val="22"/>
          <w:szCs w:val="22"/>
        </w:rPr>
        <w:instrText xml:space="preserve"> FORMTEXT </w:instrText>
      </w:r>
      <w:r w:rsidR="00283316" w:rsidRPr="00047818">
        <w:rPr>
          <w:rFonts w:ascii="Calibri" w:hAnsi="Calibri"/>
          <w:sz w:val="22"/>
          <w:szCs w:val="22"/>
        </w:rPr>
      </w:r>
      <w:r w:rsidR="00283316"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283316" w:rsidRPr="00047818">
        <w:rPr>
          <w:rFonts w:ascii="Calibri" w:hAnsi="Calibri"/>
          <w:sz w:val="22"/>
          <w:szCs w:val="22"/>
        </w:rPr>
        <w:fldChar w:fldCharType="end"/>
      </w:r>
      <w:r w:rsidRPr="00047818">
        <w:rPr>
          <w:rFonts w:ascii="Calibri" w:hAnsi="Calibri"/>
          <w:sz w:val="22"/>
          <w:szCs w:val="22"/>
        </w:rPr>
        <w:t>%</w:t>
      </w:r>
      <w:r w:rsidRPr="00047818">
        <w:rPr>
          <w:rFonts w:ascii="Calibri" w:hAnsi="Calibri"/>
          <w:sz w:val="22"/>
          <w:szCs w:val="22"/>
        </w:rPr>
        <w:tab/>
      </w:r>
      <w:r w:rsidRPr="00047818">
        <w:rPr>
          <w:rFonts w:ascii="Calibri" w:hAnsi="Calibri"/>
          <w:sz w:val="22"/>
          <w:szCs w:val="22"/>
        </w:rPr>
        <w:tab/>
      </w:r>
      <w:r w:rsidRPr="00047818">
        <w:rPr>
          <w:rFonts w:ascii="Calibri" w:hAnsi="Calibri"/>
          <w:sz w:val="22"/>
          <w:szCs w:val="22"/>
        </w:rPr>
        <w:tab/>
      </w:r>
      <w:bookmarkStart w:id="5" w:name="Text16"/>
      <w:r w:rsidR="00283316" w:rsidRPr="00047818">
        <w:rPr>
          <w:rFonts w:ascii="Calibri" w:hAnsi="Calibri"/>
          <w:sz w:val="22"/>
          <w:szCs w:val="22"/>
        </w:rPr>
        <w:fldChar w:fldCharType="begin">
          <w:ffData>
            <w:name w:val="Text16"/>
            <w:enabled/>
            <w:calcOnExit w:val="0"/>
            <w:textInput/>
          </w:ffData>
        </w:fldChar>
      </w:r>
      <w:r w:rsidRPr="00047818">
        <w:rPr>
          <w:rFonts w:ascii="Calibri" w:hAnsi="Calibri"/>
          <w:sz w:val="22"/>
          <w:szCs w:val="22"/>
        </w:rPr>
        <w:instrText xml:space="preserve"> FORMTEXT </w:instrText>
      </w:r>
      <w:r w:rsidR="00283316" w:rsidRPr="00047818">
        <w:rPr>
          <w:rFonts w:ascii="Calibri" w:hAnsi="Calibri"/>
          <w:sz w:val="22"/>
          <w:szCs w:val="22"/>
        </w:rPr>
      </w:r>
      <w:r w:rsidR="00283316"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283316" w:rsidRPr="00047818">
        <w:rPr>
          <w:rFonts w:ascii="Calibri" w:hAnsi="Calibri"/>
          <w:sz w:val="22"/>
          <w:szCs w:val="22"/>
        </w:rPr>
        <w:fldChar w:fldCharType="end"/>
      </w:r>
      <w:bookmarkEnd w:id="5"/>
      <w:r w:rsidRPr="00047818">
        <w:rPr>
          <w:rFonts w:ascii="Calibri" w:hAnsi="Calibri"/>
          <w:sz w:val="22"/>
          <w:szCs w:val="22"/>
        </w:rPr>
        <w:t>,- Kč</w:t>
      </w:r>
    </w:p>
    <w:p w:rsidR="008E50EB" w:rsidRDefault="008E50EB" w:rsidP="002853D9">
      <w:pPr>
        <w:pStyle w:val="Zkladntext"/>
        <w:ind w:left="1276" w:firstLine="142"/>
        <w:rPr>
          <w:rFonts w:ascii="Calibri" w:hAnsi="Calibri"/>
          <w:snapToGrid w:val="0"/>
          <w:color w:val="auto"/>
          <w:sz w:val="22"/>
          <w:szCs w:val="22"/>
        </w:rPr>
      </w:pPr>
      <w:r w:rsidRPr="00047818">
        <w:rPr>
          <w:rFonts w:ascii="Calibri" w:hAnsi="Calibri"/>
          <w:sz w:val="22"/>
          <w:szCs w:val="22"/>
        </w:rPr>
        <w:t>Cena včetně DPH</w:t>
      </w:r>
      <w:r w:rsidRPr="00047818">
        <w:rPr>
          <w:rFonts w:ascii="Calibri" w:hAnsi="Calibri"/>
          <w:sz w:val="22"/>
          <w:szCs w:val="22"/>
        </w:rPr>
        <w:tab/>
      </w:r>
      <w:r w:rsidRPr="00047818">
        <w:rPr>
          <w:rFonts w:ascii="Calibri" w:hAnsi="Calibri"/>
          <w:sz w:val="22"/>
          <w:szCs w:val="22"/>
        </w:rPr>
        <w:tab/>
      </w:r>
      <w:bookmarkStart w:id="6" w:name="Text17"/>
      <w:r w:rsidR="00283316" w:rsidRPr="00047818">
        <w:rPr>
          <w:rFonts w:ascii="Calibri" w:hAnsi="Calibri"/>
          <w:sz w:val="22"/>
          <w:szCs w:val="22"/>
        </w:rPr>
        <w:fldChar w:fldCharType="begin">
          <w:ffData>
            <w:name w:val="Text17"/>
            <w:enabled/>
            <w:calcOnExit w:val="0"/>
            <w:textInput/>
          </w:ffData>
        </w:fldChar>
      </w:r>
      <w:r w:rsidRPr="00047818">
        <w:rPr>
          <w:rFonts w:ascii="Calibri" w:hAnsi="Calibri"/>
          <w:sz w:val="22"/>
          <w:szCs w:val="22"/>
        </w:rPr>
        <w:instrText xml:space="preserve"> FORMTEXT </w:instrText>
      </w:r>
      <w:r w:rsidR="00283316" w:rsidRPr="00047818">
        <w:rPr>
          <w:rFonts w:ascii="Calibri" w:hAnsi="Calibri"/>
          <w:sz w:val="22"/>
          <w:szCs w:val="22"/>
        </w:rPr>
      </w:r>
      <w:r w:rsidR="00283316"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283316" w:rsidRPr="00047818">
        <w:rPr>
          <w:rFonts w:ascii="Calibri" w:hAnsi="Calibri"/>
          <w:sz w:val="22"/>
          <w:szCs w:val="22"/>
        </w:rPr>
        <w:fldChar w:fldCharType="end"/>
      </w:r>
      <w:bookmarkEnd w:id="6"/>
      <w:r w:rsidRPr="00047818">
        <w:rPr>
          <w:rFonts w:ascii="Calibri" w:hAnsi="Calibri"/>
          <w:sz w:val="22"/>
          <w:szCs w:val="22"/>
        </w:rPr>
        <w:t>,- Kč</w:t>
      </w:r>
    </w:p>
    <w:p w:rsidR="00BD7519" w:rsidRPr="000511EE" w:rsidRDefault="00BD7519" w:rsidP="00AB2009">
      <w:pPr>
        <w:widowControl w:val="0"/>
        <w:numPr>
          <w:ilvl w:val="1"/>
          <w:numId w:val="7"/>
        </w:numPr>
        <w:autoSpaceDE/>
        <w:autoSpaceDN/>
        <w:spacing w:before="120"/>
        <w:jc w:val="both"/>
        <w:rPr>
          <w:rFonts w:ascii="Calibri" w:hAnsi="Calibri"/>
          <w:snapToGrid w:val="0"/>
          <w:sz w:val="22"/>
          <w:szCs w:val="22"/>
        </w:rPr>
      </w:pPr>
      <w:r>
        <w:rPr>
          <w:rFonts w:ascii="Calibri" w:hAnsi="Calibri"/>
          <w:snapToGrid w:val="0"/>
          <w:sz w:val="22"/>
          <w:szCs w:val="22"/>
        </w:rPr>
        <w:t>Položkový rozpočet zpracovaný zhotovitel</w:t>
      </w:r>
      <w:r w:rsidR="006005BE">
        <w:rPr>
          <w:rFonts w:ascii="Calibri" w:hAnsi="Calibri"/>
          <w:snapToGrid w:val="0"/>
          <w:sz w:val="22"/>
          <w:szCs w:val="22"/>
        </w:rPr>
        <w:t>em</w:t>
      </w:r>
      <w:r>
        <w:rPr>
          <w:rFonts w:ascii="Calibri" w:hAnsi="Calibri"/>
          <w:snapToGrid w:val="0"/>
          <w:sz w:val="22"/>
          <w:szCs w:val="22"/>
        </w:rPr>
        <w:t xml:space="preserve"> v rámci </w:t>
      </w:r>
      <w:r w:rsidR="00913214">
        <w:rPr>
          <w:rFonts w:ascii="Calibri" w:hAnsi="Calibri"/>
          <w:snapToGrid w:val="0"/>
          <w:sz w:val="22"/>
          <w:szCs w:val="22"/>
        </w:rPr>
        <w:t xml:space="preserve">zadávacího </w:t>
      </w:r>
      <w:r>
        <w:rPr>
          <w:rFonts w:ascii="Calibri" w:hAnsi="Calibri"/>
          <w:snapToGrid w:val="0"/>
          <w:sz w:val="22"/>
          <w:szCs w:val="22"/>
        </w:rPr>
        <w:t>řízení je sjednán jako úplný a závazný</w:t>
      </w:r>
      <w:r w:rsidR="006005BE" w:rsidRPr="006005BE">
        <w:rPr>
          <w:rFonts w:ascii="Calibri" w:hAnsi="Calibri"/>
          <w:snapToGrid w:val="0"/>
          <w:sz w:val="22"/>
          <w:szCs w:val="22"/>
        </w:rPr>
        <w:t xml:space="preserve"> </w:t>
      </w:r>
      <w:r w:rsidR="006005BE">
        <w:rPr>
          <w:rFonts w:ascii="Calibri" w:hAnsi="Calibri"/>
          <w:snapToGrid w:val="0"/>
          <w:sz w:val="22"/>
          <w:szCs w:val="22"/>
        </w:rPr>
        <w:t>a zhotovitel jeho úplnost a závaznost výslovně zaručuje.</w:t>
      </w:r>
      <w:r>
        <w:rPr>
          <w:rFonts w:ascii="Calibri" w:hAnsi="Calibri"/>
          <w:snapToGrid w:val="0"/>
          <w:sz w:val="22"/>
          <w:szCs w:val="22"/>
        </w:rPr>
        <w:t xml:space="preserve"> </w:t>
      </w:r>
      <w:r w:rsidR="006005BE">
        <w:rPr>
          <w:rFonts w:ascii="Calibri" w:hAnsi="Calibri"/>
          <w:snapToGrid w:val="0"/>
          <w:sz w:val="22"/>
          <w:szCs w:val="22"/>
        </w:rPr>
        <w:t>Položkový rozpočet</w:t>
      </w:r>
      <w:r>
        <w:rPr>
          <w:rFonts w:ascii="Calibri" w:hAnsi="Calibri"/>
          <w:snapToGrid w:val="0"/>
          <w:sz w:val="22"/>
          <w:szCs w:val="22"/>
        </w:rPr>
        <w:t xml:space="preserve"> je nedílnou </w:t>
      </w:r>
      <w:r w:rsidRPr="000511EE">
        <w:rPr>
          <w:rFonts w:ascii="Calibri" w:hAnsi="Calibri"/>
          <w:snapToGrid w:val="0"/>
          <w:sz w:val="22"/>
          <w:szCs w:val="22"/>
        </w:rPr>
        <w:t xml:space="preserve">součástí této smlouvy a její přílohou č. </w:t>
      </w:r>
      <w:r w:rsidR="000511EE" w:rsidRPr="000511EE">
        <w:rPr>
          <w:rFonts w:ascii="Calibri" w:hAnsi="Calibri"/>
          <w:snapToGrid w:val="0"/>
          <w:sz w:val="22"/>
          <w:szCs w:val="22"/>
        </w:rPr>
        <w:t>1</w:t>
      </w:r>
      <w:r w:rsidRPr="000511EE">
        <w:rPr>
          <w:rFonts w:ascii="Calibri" w:hAnsi="Calibri"/>
          <w:snapToGrid w:val="0"/>
          <w:sz w:val="22"/>
          <w:szCs w:val="22"/>
        </w:rPr>
        <w:t>.</w:t>
      </w:r>
    </w:p>
    <w:p w:rsidR="00AA6BFF" w:rsidRPr="00047818" w:rsidRDefault="00AA6BFF" w:rsidP="00AB2009">
      <w:pPr>
        <w:widowControl w:val="0"/>
        <w:numPr>
          <w:ilvl w:val="1"/>
          <w:numId w:val="7"/>
        </w:numPr>
        <w:autoSpaceDE/>
        <w:autoSpaceDN/>
        <w:spacing w:before="120"/>
        <w:jc w:val="both"/>
        <w:rPr>
          <w:rFonts w:ascii="Calibri" w:hAnsi="Calibri"/>
          <w:snapToGrid w:val="0"/>
          <w:sz w:val="22"/>
          <w:szCs w:val="22"/>
        </w:rPr>
      </w:pPr>
      <w:r w:rsidRPr="00047818">
        <w:rPr>
          <w:rFonts w:ascii="Calibri" w:hAnsi="Calibri"/>
          <w:snapToGrid w:val="0"/>
          <w:sz w:val="22"/>
          <w:szCs w:val="22"/>
        </w:rPr>
        <w:t xml:space="preserve">K ceně bez DPH </w:t>
      </w:r>
      <w:r w:rsidR="00681EAB" w:rsidRPr="00047818">
        <w:rPr>
          <w:rFonts w:ascii="Calibri" w:hAnsi="Calibri"/>
          <w:snapToGrid w:val="0"/>
          <w:sz w:val="22"/>
          <w:szCs w:val="22"/>
        </w:rPr>
        <w:t>je</w:t>
      </w:r>
      <w:r w:rsidRPr="00047818">
        <w:rPr>
          <w:rFonts w:ascii="Calibri" w:hAnsi="Calibri"/>
          <w:snapToGrid w:val="0"/>
          <w:sz w:val="22"/>
          <w:szCs w:val="22"/>
        </w:rPr>
        <w:t xml:space="preserve"> připočtena daň z přidané hodnoty ve výši a způsobem dle zákona č. 235/2004 </w:t>
      </w:r>
      <w:r w:rsidRPr="00047818">
        <w:rPr>
          <w:rFonts w:ascii="Calibri" w:hAnsi="Calibri"/>
          <w:snapToGrid w:val="0"/>
          <w:sz w:val="22"/>
          <w:szCs w:val="22"/>
        </w:rPr>
        <w:lastRenderedPageBreak/>
        <w:t xml:space="preserve">Sb., o dani z přidané hodnoty, </w:t>
      </w:r>
      <w:r w:rsidR="000D74CD">
        <w:rPr>
          <w:rFonts w:ascii="Calibri" w:hAnsi="Calibri"/>
          <w:snapToGrid w:val="0"/>
          <w:sz w:val="22"/>
          <w:szCs w:val="22"/>
        </w:rPr>
        <w:t>ve znění účinném</w:t>
      </w:r>
      <w:r w:rsidRPr="00047818">
        <w:rPr>
          <w:rFonts w:ascii="Calibri" w:hAnsi="Calibri"/>
          <w:snapToGrid w:val="0"/>
          <w:sz w:val="22"/>
          <w:szCs w:val="22"/>
        </w:rPr>
        <w:t xml:space="preserve"> </w:t>
      </w:r>
      <w:r w:rsidR="000D74CD">
        <w:rPr>
          <w:rFonts w:ascii="Calibri" w:hAnsi="Calibri"/>
          <w:snapToGrid w:val="0"/>
          <w:sz w:val="22"/>
          <w:szCs w:val="22"/>
        </w:rPr>
        <w:t>v okamžiku</w:t>
      </w:r>
      <w:r w:rsidRPr="00047818">
        <w:rPr>
          <w:rFonts w:ascii="Calibri" w:hAnsi="Calibri"/>
          <w:snapToGrid w:val="0"/>
          <w:sz w:val="22"/>
          <w:szCs w:val="22"/>
        </w:rPr>
        <w:t xml:space="preserve"> </w:t>
      </w:r>
      <w:r w:rsidR="00626612" w:rsidRPr="00047818">
        <w:rPr>
          <w:rFonts w:ascii="Calibri" w:hAnsi="Calibri"/>
          <w:snapToGrid w:val="0"/>
          <w:sz w:val="22"/>
          <w:szCs w:val="22"/>
        </w:rPr>
        <w:t>uskutečnění</w:t>
      </w:r>
      <w:r w:rsidRPr="00047818">
        <w:rPr>
          <w:rFonts w:ascii="Calibri" w:hAnsi="Calibri"/>
          <w:snapToGrid w:val="0"/>
          <w:sz w:val="22"/>
          <w:szCs w:val="22"/>
        </w:rPr>
        <w:t xml:space="preserve"> zdanitelného plnění.</w:t>
      </w:r>
    </w:p>
    <w:p w:rsidR="007E3454" w:rsidRPr="007E3454" w:rsidRDefault="00F93154" w:rsidP="007E3454">
      <w:pPr>
        <w:widowControl w:val="0"/>
        <w:numPr>
          <w:ilvl w:val="1"/>
          <w:numId w:val="7"/>
        </w:numPr>
        <w:autoSpaceDE/>
        <w:autoSpaceDN/>
        <w:spacing w:before="120"/>
        <w:jc w:val="both"/>
        <w:rPr>
          <w:rFonts w:ascii="Calibri" w:hAnsi="Calibri"/>
          <w:iCs/>
          <w:sz w:val="22"/>
          <w:szCs w:val="22"/>
        </w:rPr>
      </w:pPr>
      <w:r w:rsidRPr="007E3454">
        <w:rPr>
          <w:rFonts w:ascii="Calibri" w:hAnsi="Calibri"/>
          <w:sz w:val="22"/>
          <w:szCs w:val="22"/>
        </w:rPr>
        <w:t>Cena díla byla sjednána jako</w:t>
      </w:r>
      <w:r w:rsidR="00A372A1" w:rsidRPr="007E3454">
        <w:rPr>
          <w:rFonts w:ascii="Calibri" w:hAnsi="Calibri"/>
          <w:sz w:val="22"/>
          <w:szCs w:val="22"/>
        </w:rPr>
        <w:t xml:space="preserve"> </w:t>
      </w:r>
      <w:r w:rsidRPr="007E3454">
        <w:rPr>
          <w:rFonts w:ascii="Calibri" w:hAnsi="Calibri"/>
          <w:sz w:val="22"/>
          <w:szCs w:val="22"/>
        </w:rPr>
        <w:t>nejvýše přípustná a zahrnuje veškeré náklady nezbytné pr</w:t>
      </w:r>
      <w:r w:rsidR="003221AF" w:rsidRPr="007E3454">
        <w:rPr>
          <w:rFonts w:ascii="Calibri" w:hAnsi="Calibri"/>
          <w:sz w:val="22"/>
          <w:szCs w:val="22"/>
        </w:rPr>
        <w:t>o řádné a</w:t>
      </w:r>
      <w:r w:rsidR="000D74CD">
        <w:rPr>
          <w:rFonts w:ascii="Calibri" w:hAnsi="Calibri"/>
          <w:sz w:val="22"/>
          <w:szCs w:val="22"/>
        </w:rPr>
        <w:t> </w:t>
      </w:r>
      <w:r w:rsidR="003221AF" w:rsidRPr="007E3454">
        <w:rPr>
          <w:rFonts w:ascii="Calibri" w:hAnsi="Calibri"/>
          <w:sz w:val="22"/>
          <w:szCs w:val="22"/>
        </w:rPr>
        <w:t>včasné provedení díla.</w:t>
      </w:r>
    </w:p>
    <w:p w:rsidR="007E3454" w:rsidRPr="007E3454" w:rsidRDefault="007E3454" w:rsidP="007E3454">
      <w:pPr>
        <w:widowControl w:val="0"/>
        <w:numPr>
          <w:ilvl w:val="1"/>
          <w:numId w:val="7"/>
        </w:numPr>
        <w:autoSpaceDE/>
        <w:autoSpaceDN/>
        <w:spacing w:before="120"/>
        <w:jc w:val="both"/>
        <w:rPr>
          <w:rFonts w:ascii="Calibri" w:hAnsi="Calibri"/>
          <w:snapToGrid w:val="0"/>
          <w:sz w:val="22"/>
          <w:szCs w:val="22"/>
        </w:rPr>
      </w:pPr>
      <w:r w:rsidRPr="007E3454">
        <w:rPr>
          <w:rFonts w:ascii="Calibri" w:hAnsi="Calibri"/>
          <w:sz w:val="22"/>
          <w:szCs w:val="22"/>
        </w:rPr>
        <w:t>Zhotovitel přebírá ve smyslu ust. § 2620 odst. 2 OZ nebezpečí změny okolností.</w:t>
      </w:r>
    </w:p>
    <w:p w:rsidR="00D346F8" w:rsidRPr="007E3454" w:rsidRDefault="00D346F8" w:rsidP="003C0ED4">
      <w:pPr>
        <w:pStyle w:val="Zkladntext"/>
        <w:rPr>
          <w:rFonts w:ascii="Calibri" w:hAnsi="Calibri"/>
          <w:b/>
          <w:bCs/>
          <w:snapToGrid w:val="0"/>
          <w:sz w:val="22"/>
          <w:szCs w:val="22"/>
        </w:rPr>
      </w:pPr>
    </w:p>
    <w:p w:rsidR="00AC6B0E" w:rsidRPr="007E3454" w:rsidRDefault="00AC6B0E" w:rsidP="0056330C">
      <w:pPr>
        <w:pStyle w:val="Zkladntext"/>
        <w:rPr>
          <w:rFonts w:ascii="Calibri" w:hAnsi="Calibri"/>
          <w:b/>
          <w:bCs/>
          <w:snapToGrid w:val="0"/>
          <w:sz w:val="22"/>
          <w:szCs w:val="22"/>
        </w:rPr>
      </w:pPr>
    </w:p>
    <w:p w:rsidR="00B95C17" w:rsidRPr="007E3454" w:rsidRDefault="00B95C17" w:rsidP="003C0ED4">
      <w:pPr>
        <w:pStyle w:val="Zkladntext"/>
        <w:jc w:val="center"/>
        <w:rPr>
          <w:rFonts w:ascii="Calibri" w:hAnsi="Calibri"/>
          <w:b/>
          <w:bCs/>
          <w:snapToGrid w:val="0"/>
          <w:sz w:val="22"/>
          <w:szCs w:val="22"/>
        </w:rPr>
      </w:pPr>
      <w:r w:rsidRPr="007E3454">
        <w:rPr>
          <w:rFonts w:ascii="Calibri" w:hAnsi="Calibri"/>
          <w:b/>
          <w:bCs/>
          <w:snapToGrid w:val="0"/>
          <w:sz w:val="22"/>
          <w:szCs w:val="22"/>
        </w:rPr>
        <w:t>V.</w:t>
      </w:r>
    </w:p>
    <w:p w:rsidR="00A56190" w:rsidRPr="007E3454" w:rsidRDefault="00A56190" w:rsidP="003C0ED4">
      <w:pPr>
        <w:pStyle w:val="Default"/>
        <w:widowControl w:val="0"/>
        <w:jc w:val="center"/>
        <w:rPr>
          <w:rFonts w:ascii="Calibri" w:hAnsi="Calibri"/>
          <w:snapToGrid w:val="0"/>
          <w:sz w:val="22"/>
          <w:szCs w:val="22"/>
        </w:rPr>
      </w:pPr>
      <w:r w:rsidRPr="007E3454">
        <w:rPr>
          <w:rFonts w:ascii="Calibri" w:hAnsi="Calibri"/>
          <w:b/>
          <w:bCs/>
          <w:iCs/>
          <w:snapToGrid w:val="0"/>
          <w:sz w:val="22"/>
          <w:szCs w:val="22"/>
        </w:rPr>
        <w:t>Platební podmínky a fakturace</w:t>
      </w:r>
    </w:p>
    <w:p w:rsidR="00A56190" w:rsidRPr="0014064A" w:rsidRDefault="00A56190" w:rsidP="0014064A">
      <w:pPr>
        <w:widowControl w:val="0"/>
        <w:numPr>
          <w:ilvl w:val="1"/>
          <w:numId w:val="8"/>
        </w:numPr>
        <w:autoSpaceDE/>
        <w:autoSpaceDN/>
        <w:spacing w:before="120"/>
        <w:jc w:val="both"/>
        <w:rPr>
          <w:rFonts w:ascii="Calibri" w:hAnsi="Calibri"/>
          <w:iCs/>
          <w:sz w:val="22"/>
          <w:szCs w:val="22"/>
        </w:rPr>
      </w:pPr>
      <w:r w:rsidRPr="007E3454">
        <w:rPr>
          <w:rFonts w:ascii="Calibri" w:hAnsi="Calibri"/>
          <w:iCs/>
          <w:snapToGrid w:val="0"/>
          <w:sz w:val="22"/>
          <w:szCs w:val="22"/>
        </w:rPr>
        <w:t>Z</w:t>
      </w:r>
      <w:r w:rsidR="00D346F8" w:rsidRPr="007E3454">
        <w:rPr>
          <w:rFonts w:ascii="Calibri" w:hAnsi="Calibri"/>
          <w:iCs/>
          <w:snapToGrid w:val="0"/>
          <w:sz w:val="22"/>
          <w:szCs w:val="22"/>
        </w:rPr>
        <w:t>álohy</w:t>
      </w:r>
      <w:r w:rsidR="007E3454" w:rsidRPr="007E3454">
        <w:rPr>
          <w:rFonts w:ascii="Calibri" w:hAnsi="Calibri"/>
          <w:snapToGrid w:val="0"/>
          <w:sz w:val="22"/>
          <w:szCs w:val="22"/>
        </w:rPr>
        <w:t xml:space="preserve"> </w:t>
      </w:r>
      <w:r w:rsidR="00D346F8" w:rsidRPr="0014064A">
        <w:rPr>
          <w:rFonts w:ascii="Calibri" w:hAnsi="Calibri"/>
          <w:iCs/>
          <w:sz w:val="22"/>
          <w:szCs w:val="22"/>
        </w:rPr>
        <w:t>na platby nejsou sjednány</w:t>
      </w:r>
      <w:r w:rsidR="0014064A">
        <w:rPr>
          <w:rFonts w:ascii="Calibri" w:hAnsi="Calibri"/>
          <w:iCs/>
          <w:sz w:val="22"/>
          <w:szCs w:val="22"/>
        </w:rPr>
        <w:t>,</w:t>
      </w:r>
      <w:r w:rsidR="00D346F8" w:rsidRPr="0014064A">
        <w:rPr>
          <w:rFonts w:ascii="Calibri" w:hAnsi="Calibri"/>
          <w:iCs/>
          <w:sz w:val="22"/>
          <w:szCs w:val="22"/>
        </w:rPr>
        <w:t xml:space="preserve"> objednatel </w:t>
      </w:r>
      <w:r w:rsidR="00F54009" w:rsidRPr="0014064A">
        <w:rPr>
          <w:rFonts w:ascii="Calibri" w:hAnsi="Calibri"/>
          <w:iCs/>
          <w:sz w:val="22"/>
          <w:szCs w:val="22"/>
        </w:rPr>
        <w:t xml:space="preserve">je </w:t>
      </w:r>
      <w:r w:rsidR="00D346F8" w:rsidRPr="0014064A">
        <w:rPr>
          <w:rFonts w:ascii="Calibri" w:hAnsi="Calibri"/>
          <w:iCs/>
          <w:sz w:val="22"/>
          <w:szCs w:val="22"/>
        </w:rPr>
        <w:t>neposkytuje</w:t>
      </w:r>
      <w:r w:rsidR="0014064A" w:rsidRPr="0014064A">
        <w:rPr>
          <w:rFonts w:ascii="Calibri" w:hAnsi="Calibri"/>
          <w:snapToGrid w:val="0"/>
          <w:sz w:val="22"/>
          <w:szCs w:val="22"/>
        </w:rPr>
        <w:t xml:space="preserve"> </w:t>
      </w:r>
      <w:r w:rsidR="0014064A">
        <w:rPr>
          <w:rFonts w:ascii="Calibri" w:hAnsi="Calibri"/>
          <w:snapToGrid w:val="0"/>
          <w:sz w:val="22"/>
          <w:szCs w:val="22"/>
        </w:rPr>
        <w:t>a z</w:t>
      </w:r>
      <w:r w:rsidR="0014064A" w:rsidRPr="007E3454">
        <w:rPr>
          <w:rFonts w:ascii="Calibri" w:hAnsi="Calibri"/>
          <w:snapToGrid w:val="0"/>
          <w:sz w:val="22"/>
          <w:szCs w:val="22"/>
        </w:rPr>
        <w:t>h</w:t>
      </w:r>
      <w:r w:rsidR="0014064A">
        <w:rPr>
          <w:rFonts w:ascii="Calibri" w:hAnsi="Calibri"/>
          <w:snapToGrid w:val="0"/>
          <w:sz w:val="22"/>
          <w:szCs w:val="22"/>
        </w:rPr>
        <w:t>otovitel</w:t>
      </w:r>
      <w:r w:rsidR="000F7F3E">
        <w:rPr>
          <w:rFonts w:ascii="Calibri" w:hAnsi="Calibri"/>
          <w:snapToGrid w:val="0"/>
          <w:sz w:val="22"/>
          <w:szCs w:val="22"/>
        </w:rPr>
        <w:t xml:space="preserve"> nemůže po objednateli</w:t>
      </w:r>
      <w:r w:rsidR="0014064A">
        <w:rPr>
          <w:rFonts w:ascii="Calibri" w:hAnsi="Calibri"/>
          <w:snapToGrid w:val="0"/>
          <w:sz w:val="22"/>
          <w:szCs w:val="22"/>
        </w:rPr>
        <w:t xml:space="preserve"> uhrazení zálohy</w:t>
      </w:r>
      <w:r w:rsidR="00D12267">
        <w:rPr>
          <w:rFonts w:ascii="Calibri" w:hAnsi="Calibri"/>
          <w:snapToGrid w:val="0"/>
          <w:sz w:val="22"/>
          <w:szCs w:val="22"/>
        </w:rPr>
        <w:t xml:space="preserve"> požadovat</w:t>
      </w:r>
      <w:r w:rsidR="00044A48" w:rsidRPr="0014064A">
        <w:rPr>
          <w:rFonts w:ascii="Calibri" w:hAnsi="Calibri"/>
          <w:iCs/>
          <w:sz w:val="22"/>
          <w:szCs w:val="22"/>
        </w:rPr>
        <w:t>.</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 xml:space="preserve">Cenu za dílo bude objednatel hradit na základě dílčích faktur vystavovaných zhotovitelem vždy po </w:t>
      </w:r>
      <w:r>
        <w:rPr>
          <w:rFonts w:ascii="Calibri" w:hAnsi="Calibri"/>
          <w:iCs/>
          <w:snapToGrid w:val="0"/>
          <w:sz w:val="22"/>
          <w:szCs w:val="22"/>
        </w:rPr>
        <w:t xml:space="preserve">dokončení </w:t>
      </w:r>
      <w:r w:rsidRPr="00E17428">
        <w:rPr>
          <w:rFonts w:ascii="Calibri" w:hAnsi="Calibri"/>
          <w:iCs/>
          <w:snapToGrid w:val="0"/>
          <w:sz w:val="22"/>
          <w:szCs w:val="22"/>
        </w:rPr>
        <w:t xml:space="preserve">ucelených etap provádění díla (po 100% dokončení dané etapy) dle finančního harmonogramu (platebního kalendáře), který je přílohou č. </w:t>
      </w:r>
      <w:r w:rsidR="000511EE">
        <w:rPr>
          <w:rFonts w:ascii="Calibri" w:hAnsi="Calibri"/>
          <w:iCs/>
          <w:snapToGrid w:val="0"/>
          <w:sz w:val="22"/>
          <w:szCs w:val="22"/>
        </w:rPr>
        <w:t>3</w:t>
      </w:r>
      <w:r w:rsidRPr="00E17428">
        <w:rPr>
          <w:rFonts w:ascii="Calibri" w:hAnsi="Calibri"/>
          <w:iCs/>
          <w:snapToGrid w:val="0"/>
          <w:sz w:val="22"/>
          <w:szCs w:val="22"/>
        </w:rPr>
        <w:t xml:space="preserve"> této smlouvy.</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Zhotovitel je oprávněn vystavovat vždy maximálně jednu fakturu měsíčně. Jedna faktura může být vystavena na více kompletně dokončených etap provádění díla</w:t>
      </w:r>
      <w:r>
        <w:rPr>
          <w:rFonts w:ascii="Calibri" w:hAnsi="Calibri"/>
          <w:iCs/>
          <w:snapToGrid w:val="0"/>
          <w:sz w:val="22"/>
          <w:szCs w:val="22"/>
        </w:rPr>
        <w:t>,</w:t>
      </w:r>
      <w:r w:rsidRPr="00E17428">
        <w:rPr>
          <w:rFonts w:ascii="Calibri" w:hAnsi="Calibri"/>
          <w:iCs/>
          <w:snapToGrid w:val="0"/>
          <w:sz w:val="22"/>
          <w:szCs w:val="22"/>
        </w:rPr>
        <w:t xml:space="preserve"> dle příloh</w:t>
      </w:r>
      <w:r>
        <w:rPr>
          <w:rFonts w:ascii="Calibri" w:hAnsi="Calibri"/>
          <w:iCs/>
          <w:snapToGrid w:val="0"/>
          <w:sz w:val="22"/>
          <w:szCs w:val="22"/>
        </w:rPr>
        <w:t>y</w:t>
      </w:r>
      <w:r w:rsidRPr="00E17428">
        <w:rPr>
          <w:rFonts w:ascii="Calibri" w:hAnsi="Calibri"/>
          <w:iCs/>
          <w:snapToGrid w:val="0"/>
          <w:sz w:val="22"/>
          <w:szCs w:val="22"/>
        </w:rPr>
        <w:t xml:space="preserve"> č. </w:t>
      </w:r>
      <w:r w:rsidR="000511EE">
        <w:rPr>
          <w:rFonts w:ascii="Calibri" w:hAnsi="Calibri"/>
          <w:iCs/>
          <w:snapToGrid w:val="0"/>
          <w:sz w:val="22"/>
          <w:szCs w:val="22"/>
        </w:rPr>
        <w:t>3</w:t>
      </w:r>
      <w:r w:rsidRPr="00E17428">
        <w:rPr>
          <w:rFonts w:ascii="Calibri" w:hAnsi="Calibri"/>
          <w:iCs/>
          <w:snapToGrid w:val="0"/>
          <w:sz w:val="22"/>
          <w:szCs w:val="22"/>
        </w:rPr>
        <w:t xml:space="preserve"> této smlouvy. Ke každému dokončenému celku předloží zhotovitel objednateli technické listy všech použitých materiálů a prvků včetně certifikátů. </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Konečná faktura na dorovnání celkové ceny (dále jen „</w:t>
      </w:r>
      <w:r w:rsidRPr="00E17428">
        <w:rPr>
          <w:rFonts w:ascii="Calibri" w:hAnsi="Calibri"/>
          <w:b/>
          <w:iCs/>
          <w:snapToGrid w:val="0"/>
          <w:sz w:val="22"/>
          <w:szCs w:val="22"/>
        </w:rPr>
        <w:t>konečná faktura</w:t>
      </w:r>
      <w:r w:rsidRPr="00E17428">
        <w:rPr>
          <w:rFonts w:ascii="Calibri" w:hAnsi="Calibri"/>
          <w:iCs/>
          <w:snapToGrid w:val="0"/>
          <w:sz w:val="22"/>
          <w:szCs w:val="22"/>
        </w:rPr>
        <w:t>“) bude zhotovitelem vystavena nejpozději do 31. 3. 2016, a to nejdříve až po úspěšném předání a převzetí díla v souladu s bodem 6.1 této smlouvy</w:t>
      </w:r>
      <w:r>
        <w:rPr>
          <w:rFonts w:ascii="Calibri" w:hAnsi="Calibri"/>
          <w:iCs/>
          <w:snapToGrid w:val="0"/>
          <w:sz w:val="22"/>
          <w:szCs w:val="22"/>
        </w:rPr>
        <w:t>, tj. po odstranění případných vad a nedodělků</w:t>
      </w:r>
      <w:r w:rsidRPr="00E17428">
        <w:rPr>
          <w:rFonts w:ascii="Calibri" w:hAnsi="Calibri"/>
          <w:iCs/>
          <w:snapToGrid w:val="0"/>
          <w:sz w:val="22"/>
          <w:szCs w:val="22"/>
        </w:rPr>
        <w:t>. Konečná faktura bude obsahovat vedlejší rozpočtové náklady a náklady na veškeré pomocné práce</w:t>
      </w:r>
      <w:r w:rsidR="00D74819">
        <w:rPr>
          <w:rFonts w:ascii="Calibri" w:hAnsi="Calibri"/>
          <w:iCs/>
          <w:snapToGrid w:val="0"/>
          <w:sz w:val="22"/>
          <w:szCs w:val="22"/>
        </w:rPr>
        <w:t xml:space="preserve"> (lešení)</w:t>
      </w:r>
      <w:r w:rsidRPr="00E17428">
        <w:rPr>
          <w:rFonts w:ascii="Calibri" w:hAnsi="Calibri"/>
          <w:iCs/>
          <w:snapToGrid w:val="0"/>
          <w:sz w:val="22"/>
          <w:szCs w:val="22"/>
        </w:rPr>
        <w:t xml:space="preserve"> a přesuny hmot.</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 xml:space="preserve">Nedílnou přílohou každé dílčí faktury musí být objednatelem podepsaný (tj. odsouhlasený) oceněný písemný soupis prací a dodávek skutečně provedených v </w:t>
      </w:r>
      <w:r w:rsidR="00DA0DB9">
        <w:rPr>
          <w:rFonts w:ascii="Calibri" w:hAnsi="Calibri"/>
          <w:iCs/>
          <w:snapToGrid w:val="0"/>
          <w:sz w:val="22"/>
          <w:szCs w:val="22"/>
        </w:rPr>
        <w:t xml:space="preserve">dané etapě </w:t>
      </w:r>
      <w:r w:rsidRPr="00E17428">
        <w:rPr>
          <w:rFonts w:ascii="Calibri" w:hAnsi="Calibri"/>
          <w:iCs/>
          <w:snapToGrid w:val="0"/>
          <w:sz w:val="22"/>
          <w:szCs w:val="22"/>
        </w:rPr>
        <w:t>(dále jen „</w:t>
      </w:r>
      <w:r w:rsidRPr="00E17428">
        <w:rPr>
          <w:rFonts w:ascii="Calibri" w:hAnsi="Calibri"/>
          <w:b/>
          <w:iCs/>
          <w:snapToGrid w:val="0"/>
          <w:sz w:val="22"/>
          <w:szCs w:val="22"/>
        </w:rPr>
        <w:t>zjišťovací protokol</w:t>
      </w:r>
      <w:r w:rsidRPr="00E17428">
        <w:rPr>
          <w:rFonts w:ascii="Calibri" w:hAnsi="Calibri"/>
          <w:iCs/>
          <w:snapToGrid w:val="0"/>
          <w:sz w:val="22"/>
          <w:szCs w:val="22"/>
        </w:rPr>
        <w:t xml:space="preserve">“). Zjišťovací protokol je zhotovitel povinen zpracovat vždy k poslednímu dni každého kalendářního měsíce a předložit jej objednateli do 3 pracovních dnů k odsouhlasení. Objednatel se ke zjišťovacímu protokolu písemně vyjádří a do 5 pracovních dnů ode dne jeho předložení zhotovitelem dle předchozí věty tak, že jej odešle zhotoviteli odsouhlasený nebo jej odešle zhotoviteli neodsouhlasený s uvedením připomínek, změn či výhrad. </w:t>
      </w:r>
    </w:p>
    <w:p w:rsidR="001749D5" w:rsidRDefault="001749D5" w:rsidP="001749D5">
      <w:pPr>
        <w:widowControl w:val="0"/>
        <w:numPr>
          <w:ilvl w:val="1"/>
          <w:numId w:val="8"/>
        </w:numPr>
        <w:autoSpaceDE/>
        <w:autoSpaceDN/>
        <w:spacing w:before="120"/>
        <w:jc w:val="both"/>
        <w:rPr>
          <w:rFonts w:ascii="Calibri" w:hAnsi="Calibri"/>
          <w:iCs/>
          <w:sz w:val="22"/>
          <w:szCs w:val="22"/>
        </w:rPr>
      </w:pPr>
      <w:r w:rsidRPr="001749D5">
        <w:rPr>
          <w:rFonts w:ascii="Calibri" w:hAnsi="Calibri"/>
          <w:iCs/>
          <w:sz w:val="22"/>
          <w:szCs w:val="22"/>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rsidR="001749D5" w:rsidRPr="001749D5" w:rsidRDefault="001749D5" w:rsidP="001749D5">
      <w:pPr>
        <w:widowControl w:val="0"/>
        <w:numPr>
          <w:ilvl w:val="1"/>
          <w:numId w:val="8"/>
        </w:numPr>
        <w:autoSpaceDE/>
        <w:autoSpaceDN/>
        <w:spacing w:before="120"/>
        <w:jc w:val="both"/>
        <w:rPr>
          <w:rFonts w:ascii="Calibri" w:hAnsi="Calibri"/>
          <w:iCs/>
          <w:sz w:val="22"/>
          <w:szCs w:val="22"/>
        </w:rPr>
      </w:pPr>
      <w:r w:rsidRPr="001749D5">
        <w:rPr>
          <w:rFonts w:ascii="Calibri" w:hAnsi="Calibri"/>
          <w:iCs/>
          <w:sz w:val="22"/>
          <w:szCs w:val="22"/>
        </w:rPr>
        <w:t xml:space="preserve">Doba splatnosti faktur je </w:t>
      </w:r>
      <w:r w:rsidRPr="001749D5">
        <w:rPr>
          <w:rFonts w:ascii="Calibri" w:hAnsi="Calibri"/>
          <w:b/>
          <w:iCs/>
          <w:sz w:val="22"/>
          <w:szCs w:val="22"/>
        </w:rPr>
        <w:t xml:space="preserve">30 dní </w:t>
      </w:r>
      <w:r w:rsidRPr="001749D5">
        <w:rPr>
          <w:rFonts w:ascii="Calibri" w:hAnsi="Calibri"/>
          <w:iCs/>
          <w:sz w:val="22"/>
          <w:szCs w:val="22"/>
        </w:rPr>
        <w:t>ode dne doručení faktury objednateli bez ohledu na datum splatnosti uvedené na faktuře.</w:t>
      </w:r>
    </w:p>
    <w:p w:rsidR="0031590C" w:rsidRPr="0031590C" w:rsidRDefault="00955D29" w:rsidP="0031590C">
      <w:pPr>
        <w:widowControl w:val="0"/>
        <w:numPr>
          <w:ilvl w:val="1"/>
          <w:numId w:val="8"/>
        </w:numPr>
        <w:autoSpaceDE/>
        <w:autoSpaceDN/>
        <w:spacing w:after="60"/>
        <w:jc w:val="both"/>
        <w:rPr>
          <w:rFonts w:ascii="Calibri" w:hAnsi="Calibri"/>
          <w:iCs/>
          <w:sz w:val="22"/>
          <w:szCs w:val="22"/>
        </w:rPr>
      </w:pPr>
      <w:r w:rsidRPr="00074848">
        <w:rPr>
          <w:rFonts w:ascii="Calibri" w:hAnsi="Calibri"/>
          <w:iCs/>
          <w:sz w:val="22"/>
          <w:szCs w:val="22"/>
        </w:rPr>
        <w:t xml:space="preserve">Faktury </w:t>
      </w:r>
      <w:r w:rsidR="00A56190" w:rsidRPr="00074848">
        <w:rPr>
          <w:rFonts w:ascii="Calibri" w:hAnsi="Calibri"/>
          <w:iCs/>
          <w:sz w:val="22"/>
          <w:szCs w:val="22"/>
        </w:rPr>
        <w:t>budou mít náležitosti daňového dokladu dle zákona č. 235/2004 Sb., o dani z přidané hodnoty</w:t>
      </w:r>
      <w:r w:rsidRPr="00074848">
        <w:rPr>
          <w:rFonts w:ascii="Calibri" w:hAnsi="Calibri"/>
          <w:iCs/>
          <w:sz w:val="22"/>
          <w:szCs w:val="22"/>
        </w:rPr>
        <w:t>,</w:t>
      </w:r>
      <w:r w:rsidR="00A56190" w:rsidRPr="00074848">
        <w:rPr>
          <w:rFonts w:ascii="Calibri" w:hAnsi="Calibri"/>
          <w:iCs/>
          <w:sz w:val="22"/>
          <w:szCs w:val="22"/>
        </w:rPr>
        <w:t xml:space="preserve"> v</w:t>
      </w:r>
      <w:r w:rsidR="006C34D0">
        <w:rPr>
          <w:rFonts w:ascii="Calibri" w:hAnsi="Calibri"/>
          <w:iCs/>
          <w:sz w:val="22"/>
          <w:szCs w:val="22"/>
        </w:rPr>
        <w:t xml:space="preserve"> účinném</w:t>
      </w:r>
      <w:r w:rsidR="00A56190" w:rsidRPr="00074848">
        <w:rPr>
          <w:rFonts w:ascii="Calibri" w:hAnsi="Calibri"/>
          <w:iCs/>
          <w:sz w:val="22"/>
          <w:szCs w:val="22"/>
        </w:rPr>
        <w:t xml:space="preserve"> znění</w:t>
      </w:r>
      <w:r w:rsidR="006C34D0">
        <w:rPr>
          <w:rFonts w:ascii="Calibri" w:hAnsi="Calibri"/>
          <w:iCs/>
          <w:sz w:val="22"/>
          <w:szCs w:val="22"/>
        </w:rPr>
        <w:t>, a náležitosti obchodní listiny dle § 435 OZ</w:t>
      </w:r>
      <w:r w:rsidR="00A56190" w:rsidRPr="00074848">
        <w:rPr>
          <w:rFonts w:ascii="Calibri" w:hAnsi="Calibri"/>
          <w:iCs/>
          <w:sz w:val="22"/>
          <w:szCs w:val="22"/>
        </w:rPr>
        <w:t xml:space="preserve">. </w:t>
      </w:r>
      <w:r w:rsidR="0031590C" w:rsidRPr="0031590C">
        <w:rPr>
          <w:rFonts w:ascii="Calibri" w:hAnsi="Calibri"/>
          <w:iCs/>
          <w:sz w:val="22"/>
          <w:szCs w:val="22"/>
        </w:rPr>
        <w:t>Faktura musí vedle těchto povinných náležitostí dále obsahovat:</w:t>
      </w:r>
    </w:p>
    <w:p w:rsidR="0031590C" w:rsidRPr="0031590C" w:rsidRDefault="0031590C" w:rsidP="0031590C">
      <w:pPr>
        <w:widowControl w:val="0"/>
        <w:numPr>
          <w:ilvl w:val="0"/>
          <w:numId w:val="2"/>
        </w:numPr>
        <w:tabs>
          <w:tab w:val="left" w:pos="993"/>
        </w:tabs>
        <w:autoSpaceDE/>
        <w:autoSpaceDN/>
        <w:spacing w:after="60"/>
        <w:ind w:left="993" w:hanging="426"/>
        <w:jc w:val="both"/>
        <w:rPr>
          <w:rFonts w:ascii="Calibri" w:hAnsi="Calibri"/>
          <w:iCs/>
          <w:sz w:val="22"/>
          <w:szCs w:val="22"/>
        </w:rPr>
      </w:pPr>
      <w:r w:rsidRPr="0031590C">
        <w:rPr>
          <w:rFonts w:ascii="Calibri" w:hAnsi="Calibri"/>
          <w:iCs/>
          <w:sz w:val="22"/>
          <w:szCs w:val="22"/>
        </w:rPr>
        <w:t xml:space="preserve">výslovné označení, že se jedná o fakturu na předmětné dílo dle této smlouvy [tj. </w:t>
      </w:r>
      <w:r w:rsidRPr="0031590C">
        <w:rPr>
          <w:rFonts w:ascii="Calibri" w:hAnsi="Calibri"/>
          <w:bCs/>
          <w:iCs/>
          <w:sz w:val="22"/>
          <w:szCs w:val="22"/>
        </w:rPr>
        <w:t>Zubačka - unikátní živé kulturní dědictví Jizerských hor a Krkonoš</w:t>
      </w:r>
      <w:r w:rsidRPr="0031590C">
        <w:rPr>
          <w:rFonts w:ascii="Calibri" w:hAnsi="Calibri"/>
          <w:iCs/>
          <w:sz w:val="22"/>
          <w:szCs w:val="22"/>
        </w:rPr>
        <w:t>],</w:t>
      </w:r>
    </w:p>
    <w:p w:rsidR="0031590C" w:rsidRPr="0031590C" w:rsidRDefault="0031590C" w:rsidP="0031590C">
      <w:pPr>
        <w:widowControl w:val="0"/>
        <w:numPr>
          <w:ilvl w:val="0"/>
          <w:numId w:val="2"/>
        </w:numPr>
        <w:tabs>
          <w:tab w:val="left" w:pos="993"/>
        </w:tabs>
        <w:autoSpaceDE/>
        <w:autoSpaceDN/>
        <w:spacing w:after="60"/>
        <w:ind w:left="993" w:hanging="426"/>
        <w:jc w:val="both"/>
        <w:rPr>
          <w:rFonts w:ascii="Calibri" w:hAnsi="Calibri"/>
          <w:iCs/>
          <w:sz w:val="22"/>
          <w:szCs w:val="22"/>
        </w:rPr>
      </w:pPr>
      <w:r w:rsidRPr="0031590C">
        <w:rPr>
          <w:rFonts w:ascii="Calibri" w:hAnsi="Calibri"/>
          <w:iCs/>
          <w:sz w:val="22"/>
          <w:szCs w:val="22"/>
        </w:rPr>
        <w:t>název a registrační číslo projektu (tj. „Zubačka - unikátní živé kulturní dědictví Jizerských hor a Krkonoš“, registrační číslo projektu: EHP-CZ06-OV-1-189-01-2014).</w:t>
      </w:r>
    </w:p>
    <w:p w:rsidR="00A56190" w:rsidRPr="00074848" w:rsidRDefault="00A56190" w:rsidP="00AB2009">
      <w:pPr>
        <w:widowControl w:val="0"/>
        <w:numPr>
          <w:ilvl w:val="1"/>
          <w:numId w:val="8"/>
        </w:numPr>
        <w:autoSpaceDE/>
        <w:autoSpaceDN/>
        <w:spacing w:before="120"/>
        <w:jc w:val="both"/>
        <w:rPr>
          <w:rFonts w:ascii="Calibri" w:hAnsi="Calibri"/>
          <w:sz w:val="22"/>
          <w:szCs w:val="22"/>
        </w:rPr>
      </w:pPr>
      <w:r w:rsidRPr="00074848">
        <w:rPr>
          <w:rFonts w:ascii="Calibri" w:hAnsi="Calibri"/>
          <w:iCs/>
          <w:sz w:val="22"/>
          <w:szCs w:val="22"/>
        </w:rPr>
        <w:t xml:space="preserve">Objednatel je oprávněn vadnou fakturu před uplynutím lhůty splatnosti vrátit zhotoviteli bez zaplacení k provedení opravy v těchto případech: </w:t>
      </w:r>
    </w:p>
    <w:p w:rsidR="00B06F50" w:rsidRDefault="00A56190" w:rsidP="00063EEC">
      <w:pPr>
        <w:pStyle w:val="Default"/>
        <w:widowControl w:val="0"/>
        <w:numPr>
          <w:ilvl w:val="0"/>
          <w:numId w:val="14"/>
        </w:numPr>
        <w:spacing w:beforeLines="60"/>
        <w:ind w:left="924" w:hanging="357"/>
        <w:jc w:val="both"/>
        <w:rPr>
          <w:rFonts w:ascii="Calibri" w:hAnsi="Calibri"/>
          <w:sz w:val="22"/>
          <w:szCs w:val="22"/>
        </w:rPr>
      </w:pPr>
      <w:r w:rsidRPr="00074848">
        <w:rPr>
          <w:rFonts w:ascii="Calibri" w:hAnsi="Calibri"/>
          <w:iCs/>
          <w:sz w:val="22"/>
          <w:szCs w:val="22"/>
        </w:rPr>
        <w:t xml:space="preserve">nebude-li faktura obsahovat některou povinnou nebo dohodnutou náležitost nebo bude chybně vyúčtována cena, </w:t>
      </w:r>
    </w:p>
    <w:p w:rsidR="00B06F50" w:rsidRDefault="00A56190" w:rsidP="00063EEC">
      <w:pPr>
        <w:pStyle w:val="Default"/>
        <w:widowControl w:val="0"/>
        <w:numPr>
          <w:ilvl w:val="0"/>
          <w:numId w:val="14"/>
        </w:numPr>
        <w:spacing w:beforeLines="60"/>
        <w:ind w:left="924" w:hanging="357"/>
        <w:jc w:val="both"/>
        <w:rPr>
          <w:rFonts w:ascii="Calibri" w:hAnsi="Calibri"/>
          <w:sz w:val="22"/>
          <w:szCs w:val="22"/>
        </w:rPr>
      </w:pPr>
      <w:r w:rsidRPr="00074848">
        <w:rPr>
          <w:rFonts w:ascii="Calibri" w:hAnsi="Calibri"/>
          <w:iCs/>
          <w:sz w:val="22"/>
          <w:szCs w:val="22"/>
        </w:rPr>
        <w:t xml:space="preserve">budou-li vyúčtovány práce, které zhotovitel neprovedl, </w:t>
      </w:r>
    </w:p>
    <w:p w:rsidR="00B06F50" w:rsidRDefault="00A56190" w:rsidP="00063EEC">
      <w:pPr>
        <w:pStyle w:val="Default"/>
        <w:widowControl w:val="0"/>
        <w:numPr>
          <w:ilvl w:val="0"/>
          <w:numId w:val="14"/>
        </w:numPr>
        <w:spacing w:beforeLines="60"/>
        <w:ind w:left="924" w:hanging="357"/>
        <w:jc w:val="both"/>
        <w:rPr>
          <w:rFonts w:ascii="Calibri" w:hAnsi="Calibri"/>
          <w:sz w:val="22"/>
          <w:szCs w:val="22"/>
        </w:rPr>
      </w:pPr>
      <w:r w:rsidRPr="00074848">
        <w:rPr>
          <w:rFonts w:ascii="Calibri" w:hAnsi="Calibri"/>
          <w:iCs/>
          <w:sz w:val="22"/>
          <w:szCs w:val="22"/>
        </w:rPr>
        <w:lastRenderedPageBreak/>
        <w:t xml:space="preserve">bude-li DPH vyúčtována v nesprávné výši. </w:t>
      </w:r>
    </w:p>
    <w:p w:rsidR="001749D5" w:rsidRPr="0066472A" w:rsidRDefault="001749D5" w:rsidP="001749D5">
      <w:pPr>
        <w:pStyle w:val="Default"/>
        <w:widowControl w:val="0"/>
        <w:spacing w:before="120"/>
        <w:ind w:left="567"/>
        <w:jc w:val="both"/>
        <w:rPr>
          <w:rFonts w:ascii="Calibri" w:hAnsi="Calibri"/>
          <w:color w:val="auto"/>
          <w:sz w:val="22"/>
          <w:szCs w:val="22"/>
        </w:rPr>
      </w:pPr>
      <w:r w:rsidRPr="0066472A">
        <w:rPr>
          <w:rFonts w:ascii="Calibri" w:hAnsi="Calibri"/>
          <w:iCs/>
          <w:color w:val="auto"/>
          <w:sz w:val="22"/>
          <w:szCs w:val="22"/>
        </w:rPr>
        <w:t>Ve vrácené faktuře objednatel vyznačí důvod vrácení. Zhotovitel provede opravu vystavením nové faktury. Vrátí-li objednatel vadnou fakturu zhoto</w:t>
      </w:r>
      <w:r>
        <w:rPr>
          <w:rFonts w:ascii="Calibri" w:hAnsi="Calibri"/>
          <w:iCs/>
          <w:color w:val="auto"/>
          <w:sz w:val="22"/>
          <w:szCs w:val="22"/>
        </w:rPr>
        <w:t>viteli, přestává běžet původní doba</w:t>
      </w:r>
      <w:r w:rsidRPr="0066472A">
        <w:rPr>
          <w:rFonts w:ascii="Calibri" w:hAnsi="Calibri"/>
          <w:iCs/>
          <w:color w:val="auto"/>
          <w:sz w:val="22"/>
          <w:szCs w:val="22"/>
        </w:rPr>
        <w:t xml:space="preserve"> splatnosti</w:t>
      </w:r>
      <w:r>
        <w:rPr>
          <w:rFonts w:ascii="Calibri" w:hAnsi="Calibri"/>
          <w:iCs/>
          <w:color w:val="auto"/>
          <w:sz w:val="22"/>
          <w:szCs w:val="22"/>
        </w:rPr>
        <w:t xml:space="preserve"> faktury</w:t>
      </w:r>
      <w:r w:rsidRPr="0066472A">
        <w:rPr>
          <w:rFonts w:ascii="Calibri" w:hAnsi="Calibri"/>
          <w:iCs/>
          <w:color w:val="auto"/>
          <w:sz w:val="22"/>
          <w:szCs w:val="22"/>
        </w:rPr>
        <w:t xml:space="preserve">. Celá </w:t>
      </w:r>
      <w:r>
        <w:rPr>
          <w:rFonts w:ascii="Calibri" w:hAnsi="Calibri"/>
          <w:iCs/>
          <w:color w:val="auto"/>
          <w:sz w:val="22"/>
          <w:szCs w:val="22"/>
        </w:rPr>
        <w:t>doba splatnosti</w:t>
      </w:r>
      <w:r w:rsidRPr="0066472A">
        <w:rPr>
          <w:rFonts w:ascii="Calibri" w:hAnsi="Calibri"/>
          <w:iCs/>
          <w:color w:val="auto"/>
          <w:sz w:val="22"/>
          <w:szCs w:val="22"/>
        </w:rPr>
        <w:t xml:space="preserve"> </w:t>
      </w:r>
      <w:r>
        <w:rPr>
          <w:rFonts w:ascii="Calibri" w:hAnsi="Calibri"/>
          <w:iCs/>
          <w:color w:val="auto"/>
          <w:sz w:val="22"/>
          <w:szCs w:val="22"/>
        </w:rPr>
        <w:t xml:space="preserve">faktury stanovená v odst. </w:t>
      </w:r>
      <w:r w:rsidR="00DA0DB9">
        <w:rPr>
          <w:rFonts w:ascii="Calibri" w:hAnsi="Calibri"/>
          <w:iCs/>
          <w:color w:val="auto"/>
          <w:sz w:val="22"/>
          <w:szCs w:val="22"/>
        </w:rPr>
        <w:t xml:space="preserve">7 </w:t>
      </w:r>
      <w:r>
        <w:rPr>
          <w:rFonts w:ascii="Calibri" w:hAnsi="Calibri"/>
          <w:iCs/>
          <w:color w:val="auto"/>
          <w:sz w:val="22"/>
          <w:szCs w:val="22"/>
        </w:rPr>
        <w:t xml:space="preserve">tohoto článku </w:t>
      </w:r>
      <w:r w:rsidRPr="0066472A">
        <w:rPr>
          <w:rFonts w:ascii="Calibri" w:hAnsi="Calibri"/>
          <w:iCs/>
          <w:color w:val="auto"/>
          <w:sz w:val="22"/>
          <w:szCs w:val="22"/>
        </w:rPr>
        <w:t xml:space="preserve">běží </w:t>
      </w:r>
      <w:r>
        <w:rPr>
          <w:rFonts w:ascii="Calibri" w:hAnsi="Calibri"/>
          <w:iCs/>
          <w:color w:val="auto"/>
          <w:sz w:val="22"/>
          <w:szCs w:val="22"/>
        </w:rPr>
        <w:t>opětovně ode</w:t>
      </w:r>
      <w:r w:rsidRPr="0066472A">
        <w:rPr>
          <w:rFonts w:ascii="Calibri" w:hAnsi="Calibri"/>
          <w:iCs/>
          <w:color w:val="auto"/>
          <w:sz w:val="22"/>
          <w:szCs w:val="22"/>
        </w:rPr>
        <w:t xml:space="preserve"> dne doručení nově vyhotovené a opravené faktury objednateli.</w:t>
      </w:r>
    </w:p>
    <w:p w:rsidR="00A56190" w:rsidRPr="00074848" w:rsidRDefault="00A56190" w:rsidP="00AB2009">
      <w:pPr>
        <w:widowControl w:val="0"/>
        <w:numPr>
          <w:ilvl w:val="1"/>
          <w:numId w:val="8"/>
        </w:numPr>
        <w:autoSpaceDE/>
        <w:autoSpaceDN/>
        <w:spacing w:before="120"/>
        <w:jc w:val="both"/>
        <w:rPr>
          <w:rFonts w:ascii="Calibri" w:hAnsi="Calibri"/>
          <w:sz w:val="22"/>
          <w:szCs w:val="22"/>
        </w:rPr>
      </w:pPr>
      <w:r w:rsidRPr="00074848">
        <w:rPr>
          <w:rFonts w:ascii="Calibri" w:hAnsi="Calibri"/>
          <w:iCs/>
          <w:sz w:val="22"/>
          <w:szCs w:val="22"/>
        </w:rPr>
        <w:t>Povinnost objednatele zaplatit je splněna dnem připsání příslušné částky na bankovní účet zhotovitele, jenž bude konkreti</w:t>
      </w:r>
      <w:r w:rsidR="003C0ED4" w:rsidRPr="00074848">
        <w:rPr>
          <w:rFonts w:ascii="Calibri" w:hAnsi="Calibri"/>
          <w:iCs/>
          <w:sz w:val="22"/>
          <w:szCs w:val="22"/>
        </w:rPr>
        <w:t>zován v jednotlivých fakturách.</w:t>
      </w:r>
    </w:p>
    <w:p w:rsidR="00EE3A00" w:rsidRPr="00074848" w:rsidRDefault="00EE3A00" w:rsidP="003C0ED4">
      <w:pPr>
        <w:pStyle w:val="Zkladntext"/>
        <w:tabs>
          <w:tab w:val="left" w:pos="284"/>
          <w:tab w:val="left" w:pos="600"/>
        </w:tabs>
        <w:jc w:val="center"/>
        <w:outlineLvl w:val="0"/>
        <w:rPr>
          <w:rFonts w:ascii="Calibri" w:hAnsi="Calibri"/>
          <w:b/>
          <w:bCs/>
          <w:sz w:val="22"/>
          <w:szCs w:val="22"/>
        </w:rPr>
      </w:pPr>
    </w:p>
    <w:p w:rsidR="00A0639C" w:rsidRPr="00074848" w:rsidRDefault="00A0639C" w:rsidP="003C0ED4">
      <w:pPr>
        <w:pStyle w:val="Zkladntext"/>
        <w:tabs>
          <w:tab w:val="left" w:pos="284"/>
          <w:tab w:val="left" w:pos="600"/>
        </w:tabs>
        <w:jc w:val="center"/>
        <w:outlineLvl w:val="0"/>
        <w:rPr>
          <w:rFonts w:ascii="Calibri" w:hAnsi="Calibri"/>
          <w:b/>
          <w:bCs/>
          <w:sz w:val="22"/>
          <w:szCs w:val="22"/>
        </w:rPr>
      </w:pPr>
    </w:p>
    <w:p w:rsidR="00B95C17" w:rsidRPr="00074848" w:rsidRDefault="00B95C17" w:rsidP="003C0ED4">
      <w:pPr>
        <w:pStyle w:val="Zkladntext"/>
        <w:keepNext/>
        <w:tabs>
          <w:tab w:val="left" w:pos="284"/>
          <w:tab w:val="left" w:pos="600"/>
        </w:tabs>
        <w:jc w:val="center"/>
        <w:outlineLvl w:val="0"/>
        <w:rPr>
          <w:rFonts w:ascii="Calibri" w:hAnsi="Calibri"/>
          <w:b/>
          <w:bCs/>
          <w:sz w:val="22"/>
          <w:szCs w:val="22"/>
        </w:rPr>
      </w:pPr>
      <w:r w:rsidRPr="00074848">
        <w:rPr>
          <w:rFonts w:ascii="Calibri" w:hAnsi="Calibri"/>
          <w:b/>
          <w:bCs/>
          <w:sz w:val="22"/>
          <w:szCs w:val="22"/>
        </w:rPr>
        <w:t>VI.</w:t>
      </w:r>
    </w:p>
    <w:p w:rsidR="00A56190" w:rsidRPr="00074848" w:rsidRDefault="00A56190" w:rsidP="003C0ED4">
      <w:pPr>
        <w:pStyle w:val="Default"/>
        <w:keepNext/>
        <w:widowControl w:val="0"/>
        <w:jc w:val="center"/>
        <w:rPr>
          <w:rFonts w:ascii="Calibri" w:hAnsi="Calibri"/>
          <w:b/>
          <w:bCs/>
          <w:i/>
          <w:iCs/>
          <w:sz w:val="22"/>
          <w:szCs w:val="22"/>
        </w:rPr>
      </w:pPr>
      <w:r w:rsidRPr="00074848">
        <w:rPr>
          <w:rFonts w:ascii="Calibri" w:hAnsi="Calibri"/>
          <w:b/>
          <w:bCs/>
          <w:iCs/>
          <w:sz w:val="22"/>
          <w:szCs w:val="22"/>
        </w:rPr>
        <w:t>Předání a převzetí díla</w:t>
      </w:r>
    </w:p>
    <w:p w:rsidR="007100E3" w:rsidRPr="00074848" w:rsidRDefault="000511EE" w:rsidP="00AB2009">
      <w:pPr>
        <w:widowControl w:val="0"/>
        <w:numPr>
          <w:ilvl w:val="1"/>
          <w:numId w:val="9"/>
        </w:numPr>
        <w:autoSpaceDE/>
        <w:autoSpaceDN/>
        <w:spacing w:before="60"/>
        <w:jc w:val="both"/>
        <w:rPr>
          <w:rFonts w:ascii="Calibri" w:hAnsi="Calibri"/>
          <w:sz w:val="22"/>
          <w:szCs w:val="22"/>
        </w:rPr>
      </w:pPr>
      <w:r w:rsidRPr="00074848">
        <w:rPr>
          <w:rFonts w:ascii="Calibri" w:hAnsi="Calibri"/>
          <w:iCs/>
          <w:sz w:val="22"/>
          <w:szCs w:val="22"/>
        </w:rPr>
        <w:t>Z</w:t>
      </w:r>
      <w:r>
        <w:rPr>
          <w:rFonts w:ascii="Calibri" w:hAnsi="Calibri"/>
          <w:iCs/>
          <w:sz w:val="22"/>
          <w:szCs w:val="22"/>
        </w:rPr>
        <w:t xml:space="preserve">hotovitel splní svoji povinnost provést dílo jeho řádným dokončením a předáním díla objednateli, a to v místě provedení díla, bez zjevných vad a nedodělků ve stavu opravňujícím příslušný speciální stavební úřad pro stavby drah a stavby na dráze, včetně zařízení na dráze, k vydání kolaudačního souhlasu. </w:t>
      </w:r>
      <w:r w:rsidRPr="00074848">
        <w:rPr>
          <w:rFonts w:ascii="Calibri" w:hAnsi="Calibri"/>
          <w:sz w:val="22"/>
          <w:szCs w:val="22"/>
        </w:rPr>
        <w:t>Součástí závazku provést dílo je i</w:t>
      </w:r>
      <w:r>
        <w:rPr>
          <w:rFonts w:ascii="Calibri" w:hAnsi="Calibri"/>
          <w:sz w:val="22"/>
          <w:szCs w:val="22"/>
        </w:rPr>
        <w:t> </w:t>
      </w:r>
      <w:r w:rsidRPr="00074848">
        <w:rPr>
          <w:rFonts w:ascii="Calibri" w:hAnsi="Calibri"/>
          <w:sz w:val="22"/>
          <w:szCs w:val="22"/>
        </w:rPr>
        <w:t>předání příslušných dokladů, listin a materiálů objednateli</w:t>
      </w:r>
      <w:r>
        <w:rPr>
          <w:rFonts w:ascii="Calibri" w:hAnsi="Calibri"/>
          <w:sz w:val="22"/>
          <w:szCs w:val="22"/>
        </w:rPr>
        <w:t xml:space="preserve"> – zejména certifikaci a prohlášení o shodě použitých materiálů a návody na údržbu částí budovy (zejména oken, vrat, střechy, podlahy, topení, elektroinstalace a svítidel)</w:t>
      </w:r>
      <w:r w:rsidRPr="00074848">
        <w:rPr>
          <w:rFonts w:ascii="Calibri" w:hAnsi="Calibri"/>
          <w:sz w:val="22"/>
          <w:szCs w:val="22"/>
        </w:rPr>
        <w:t>.</w:t>
      </w:r>
    </w:p>
    <w:p w:rsidR="001749D5" w:rsidRPr="001749D5" w:rsidRDefault="00214876" w:rsidP="00AB2009">
      <w:pPr>
        <w:widowControl w:val="0"/>
        <w:numPr>
          <w:ilvl w:val="1"/>
          <w:numId w:val="9"/>
        </w:numPr>
        <w:autoSpaceDE/>
        <w:autoSpaceDN/>
        <w:spacing w:before="120"/>
        <w:jc w:val="both"/>
        <w:rPr>
          <w:rFonts w:ascii="Calibri" w:hAnsi="Calibri"/>
          <w:sz w:val="22"/>
          <w:szCs w:val="22"/>
        </w:rPr>
      </w:pPr>
      <w:r w:rsidRPr="00074848">
        <w:rPr>
          <w:rFonts w:ascii="Calibri" w:hAnsi="Calibri"/>
          <w:iCs/>
          <w:sz w:val="22"/>
          <w:szCs w:val="22"/>
        </w:rPr>
        <w:t>Z</w:t>
      </w:r>
      <w:r w:rsidR="00A56190" w:rsidRPr="00074848">
        <w:rPr>
          <w:rFonts w:ascii="Calibri" w:hAnsi="Calibri"/>
          <w:iCs/>
          <w:sz w:val="22"/>
          <w:szCs w:val="22"/>
        </w:rPr>
        <w:t>hotovitel se zavazuje vyzvat písemně nejméně deset pracovních dnů předem objednatele k</w:t>
      </w:r>
      <w:r w:rsidR="00047A07">
        <w:rPr>
          <w:rFonts w:ascii="Calibri" w:hAnsi="Calibri"/>
          <w:iCs/>
          <w:sz w:val="22"/>
          <w:szCs w:val="22"/>
        </w:rPr>
        <w:t> </w:t>
      </w:r>
      <w:r w:rsidR="00A56190" w:rsidRPr="00074848">
        <w:rPr>
          <w:rFonts w:ascii="Calibri" w:hAnsi="Calibri"/>
          <w:iCs/>
          <w:sz w:val="22"/>
          <w:szCs w:val="22"/>
        </w:rPr>
        <w:t xml:space="preserve">předání a převzetí díla. Zhotovitel je povinen zajistit účast u </w:t>
      </w:r>
      <w:r w:rsidR="00047A07">
        <w:rPr>
          <w:rFonts w:ascii="Calibri" w:hAnsi="Calibri"/>
          <w:iCs/>
          <w:sz w:val="22"/>
          <w:szCs w:val="22"/>
        </w:rPr>
        <w:t>předání a převzetí díla</w:t>
      </w:r>
      <w:r w:rsidR="00A56190" w:rsidRPr="00074848">
        <w:rPr>
          <w:rFonts w:ascii="Calibri" w:hAnsi="Calibri"/>
          <w:iCs/>
          <w:sz w:val="22"/>
          <w:szCs w:val="22"/>
        </w:rPr>
        <w:t xml:space="preserve"> těch svých smluvních partnerů, jejichž účast je k řádnému předání a převzetí díla nutná. </w:t>
      </w:r>
      <w:r w:rsidR="001749D5" w:rsidRPr="000B622A">
        <w:rPr>
          <w:rFonts w:ascii="Calibri" w:hAnsi="Calibri"/>
          <w:iCs/>
          <w:sz w:val="22"/>
          <w:szCs w:val="22"/>
        </w:rPr>
        <w:t>Objednatel je povinen přizvat k</w:t>
      </w:r>
      <w:r w:rsidR="00047A07">
        <w:rPr>
          <w:rFonts w:ascii="Calibri" w:hAnsi="Calibri"/>
          <w:iCs/>
          <w:sz w:val="22"/>
          <w:szCs w:val="22"/>
        </w:rPr>
        <w:t> </w:t>
      </w:r>
      <w:r w:rsidR="001749D5" w:rsidRPr="000B622A">
        <w:rPr>
          <w:rFonts w:ascii="Calibri" w:hAnsi="Calibri"/>
          <w:iCs/>
          <w:sz w:val="22"/>
          <w:szCs w:val="22"/>
        </w:rPr>
        <w:t>p</w:t>
      </w:r>
      <w:r w:rsidR="00047A07">
        <w:rPr>
          <w:rFonts w:ascii="Calibri" w:hAnsi="Calibri"/>
          <w:iCs/>
          <w:sz w:val="22"/>
          <w:szCs w:val="22"/>
        </w:rPr>
        <w:t>ředání a převzetí díla</w:t>
      </w:r>
      <w:r w:rsidR="001749D5" w:rsidRPr="000B622A">
        <w:rPr>
          <w:rFonts w:ascii="Calibri" w:hAnsi="Calibri"/>
          <w:iCs/>
          <w:sz w:val="22"/>
          <w:szCs w:val="22"/>
        </w:rPr>
        <w:t xml:space="preserve"> odborně způsobilé osoby působící na stavbě, zejména osobu vykonávající funkci technického dozoru stavebníka, případně také autorského dozoru projektanta.</w:t>
      </w:r>
    </w:p>
    <w:p w:rsidR="00A56190" w:rsidRPr="00074848" w:rsidRDefault="00A56190" w:rsidP="00AB2009">
      <w:pPr>
        <w:widowControl w:val="0"/>
        <w:numPr>
          <w:ilvl w:val="1"/>
          <w:numId w:val="9"/>
        </w:numPr>
        <w:autoSpaceDE/>
        <w:autoSpaceDN/>
        <w:spacing w:before="120"/>
        <w:jc w:val="both"/>
        <w:rPr>
          <w:rFonts w:ascii="Calibri" w:hAnsi="Calibri"/>
          <w:sz w:val="22"/>
          <w:szCs w:val="22"/>
        </w:rPr>
      </w:pPr>
      <w:r w:rsidRPr="00074848">
        <w:rPr>
          <w:rFonts w:ascii="Calibri" w:hAnsi="Calibri"/>
          <w:iCs/>
          <w:sz w:val="22"/>
          <w:szCs w:val="22"/>
        </w:rPr>
        <w:t xml:space="preserve">Dílo je </w:t>
      </w:r>
      <w:r w:rsidR="00047A07">
        <w:rPr>
          <w:rFonts w:ascii="Calibri" w:hAnsi="Calibri"/>
          <w:iCs/>
          <w:sz w:val="22"/>
          <w:szCs w:val="22"/>
        </w:rPr>
        <w:t xml:space="preserve">předáno a </w:t>
      </w:r>
      <w:r w:rsidRPr="00074848">
        <w:rPr>
          <w:rFonts w:ascii="Calibri" w:hAnsi="Calibri"/>
          <w:iCs/>
          <w:sz w:val="22"/>
          <w:szCs w:val="22"/>
        </w:rPr>
        <w:t>převzato zápisem podepsaným oprávněným</w:t>
      </w:r>
      <w:r w:rsidR="0066267D" w:rsidRPr="00074848">
        <w:rPr>
          <w:rFonts w:ascii="Calibri" w:hAnsi="Calibri"/>
          <w:iCs/>
          <w:sz w:val="22"/>
          <w:szCs w:val="22"/>
        </w:rPr>
        <w:t>i zástupci obou smluvních stran</w:t>
      </w:r>
      <w:r w:rsidRPr="00074848">
        <w:rPr>
          <w:rFonts w:ascii="Calibri" w:hAnsi="Calibri"/>
          <w:iCs/>
          <w:sz w:val="22"/>
          <w:szCs w:val="22"/>
        </w:rPr>
        <w:t xml:space="preserve"> (tzv. předávací protokol). Předávací protokol obsahuje zejména: </w:t>
      </w:r>
    </w:p>
    <w:p w:rsidR="002208A8" w:rsidRPr="002208A8" w:rsidRDefault="002208A8" w:rsidP="00AB2009">
      <w:pPr>
        <w:pStyle w:val="Default"/>
        <w:widowControl w:val="0"/>
        <w:numPr>
          <w:ilvl w:val="0"/>
          <w:numId w:val="15"/>
        </w:numPr>
        <w:spacing w:before="60"/>
        <w:ind w:left="924" w:hanging="357"/>
        <w:jc w:val="both"/>
        <w:rPr>
          <w:rFonts w:ascii="Calibri" w:hAnsi="Calibri"/>
          <w:sz w:val="22"/>
          <w:szCs w:val="22"/>
        </w:rPr>
      </w:pPr>
      <w:r>
        <w:rPr>
          <w:rFonts w:ascii="Calibri" w:hAnsi="Calibri"/>
          <w:sz w:val="22"/>
          <w:szCs w:val="22"/>
        </w:rPr>
        <w:t>údaje dle § 3019 OZ,</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zhodnocení jakosti díla nebo jeho části</w:t>
      </w:r>
      <w:r w:rsidR="002208A8">
        <w:rPr>
          <w:rFonts w:ascii="Calibri" w:hAnsi="Calibri"/>
          <w:iCs/>
          <w:sz w:val="22"/>
          <w:szCs w:val="22"/>
        </w:rPr>
        <w:t>,</w:t>
      </w:r>
      <w:r w:rsidRPr="00074848">
        <w:rPr>
          <w:rFonts w:ascii="Calibri" w:hAnsi="Calibri"/>
          <w:iCs/>
          <w:sz w:val="22"/>
          <w:szCs w:val="22"/>
        </w:rPr>
        <w:t xml:space="preserve"> </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identifikační údaje o díle i jeho části</w:t>
      </w:r>
      <w:r w:rsidR="002208A8">
        <w:rPr>
          <w:rFonts w:ascii="Calibri" w:hAnsi="Calibri"/>
          <w:iCs/>
          <w:sz w:val="22"/>
          <w:szCs w:val="22"/>
        </w:rPr>
        <w:t>,</w:t>
      </w:r>
      <w:r w:rsidRPr="00074848">
        <w:rPr>
          <w:rFonts w:ascii="Calibri" w:hAnsi="Calibri"/>
          <w:iCs/>
          <w:sz w:val="22"/>
          <w:szCs w:val="22"/>
        </w:rPr>
        <w:t xml:space="preserve"> </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 xml:space="preserve">prohlášení </w:t>
      </w:r>
      <w:r w:rsidR="002208A8">
        <w:rPr>
          <w:rFonts w:ascii="Calibri" w:hAnsi="Calibri"/>
          <w:iCs/>
          <w:sz w:val="22"/>
          <w:szCs w:val="22"/>
        </w:rPr>
        <w:t>zhotovitele, že dílo neb</w:t>
      </w:r>
      <w:r w:rsidR="00694F50">
        <w:rPr>
          <w:rFonts w:ascii="Calibri" w:hAnsi="Calibri"/>
          <w:iCs/>
          <w:sz w:val="22"/>
          <w:szCs w:val="22"/>
        </w:rPr>
        <w:t>o</w:t>
      </w:r>
      <w:r w:rsidR="002208A8">
        <w:rPr>
          <w:rFonts w:ascii="Calibri" w:hAnsi="Calibri"/>
          <w:iCs/>
          <w:sz w:val="22"/>
          <w:szCs w:val="22"/>
        </w:rPr>
        <w:t xml:space="preserve"> jeho část ve stavu vymezeném v protokolu objednateli předává, a prohlášení </w:t>
      </w:r>
      <w:r w:rsidRPr="00074848">
        <w:rPr>
          <w:rFonts w:ascii="Calibri" w:hAnsi="Calibri"/>
          <w:iCs/>
          <w:sz w:val="22"/>
          <w:szCs w:val="22"/>
        </w:rPr>
        <w:t>objednatele, že předávané dílo nebo jeho část</w:t>
      </w:r>
      <w:r w:rsidR="002208A8">
        <w:rPr>
          <w:rFonts w:ascii="Calibri" w:hAnsi="Calibri"/>
          <w:iCs/>
          <w:sz w:val="22"/>
          <w:szCs w:val="22"/>
        </w:rPr>
        <w:t xml:space="preserve"> ve stavu vymezeném v protokolu od zhotovitele</w:t>
      </w:r>
      <w:r w:rsidRPr="00074848">
        <w:rPr>
          <w:rFonts w:ascii="Calibri" w:hAnsi="Calibri"/>
          <w:iCs/>
          <w:sz w:val="22"/>
          <w:szCs w:val="22"/>
        </w:rPr>
        <w:t xml:space="preserve"> přejímá</w:t>
      </w:r>
      <w:r w:rsidR="002208A8">
        <w:rPr>
          <w:rFonts w:ascii="Calibri" w:hAnsi="Calibri"/>
          <w:iCs/>
          <w:sz w:val="22"/>
          <w:szCs w:val="22"/>
        </w:rPr>
        <w:t>,</w:t>
      </w:r>
      <w:r w:rsidRPr="00074848">
        <w:rPr>
          <w:rFonts w:ascii="Calibri" w:hAnsi="Calibri"/>
          <w:iCs/>
          <w:sz w:val="22"/>
          <w:szCs w:val="22"/>
        </w:rPr>
        <w:t xml:space="preserve"> </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soupis příloh</w:t>
      </w:r>
      <w:r w:rsidR="002208A8">
        <w:rPr>
          <w:rFonts w:ascii="Calibri" w:hAnsi="Calibri"/>
          <w:iCs/>
          <w:sz w:val="22"/>
          <w:szCs w:val="22"/>
        </w:rPr>
        <w:t>,</w:t>
      </w:r>
      <w:r w:rsidRPr="00074848">
        <w:rPr>
          <w:rFonts w:ascii="Calibri" w:hAnsi="Calibri"/>
          <w:iCs/>
          <w:sz w:val="22"/>
          <w:szCs w:val="22"/>
        </w:rPr>
        <w:t xml:space="preserve"> </w:t>
      </w:r>
    </w:p>
    <w:p w:rsidR="00FF039B" w:rsidRDefault="00A56190" w:rsidP="00AB2009">
      <w:pPr>
        <w:pStyle w:val="Default"/>
        <w:widowControl w:val="0"/>
        <w:numPr>
          <w:ilvl w:val="0"/>
          <w:numId w:val="15"/>
        </w:numPr>
        <w:spacing w:before="60"/>
        <w:ind w:left="924" w:hanging="357"/>
        <w:jc w:val="both"/>
        <w:rPr>
          <w:rFonts w:ascii="Calibri" w:hAnsi="Calibri"/>
          <w:iCs/>
          <w:sz w:val="22"/>
          <w:szCs w:val="22"/>
        </w:rPr>
      </w:pPr>
      <w:r w:rsidRPr="00074848">
        <w:rPr>
          <w:rFonts w:ascii="Calibri" w:hAnsi="Calibri"/>
          <w:iCs/>
          <w:sz w:val="22"/>
          <w:szCs w:val="22"/>
        </w:rPr>
        <w:t>soupis provedených změn a odchylek od dokument</w:t>
      </w:r>
      <w:r w:rsidR="00FF039B" w:rsidRPr="00074848">
        <w:rPr>
          <w:rFonts w:ascii="Calibri" w:hAnsi="Calibri"/>
          <w:iCs/>
          <w:sz w:val="22"/>
          <w:szCs w:val="22"/>
        </w:rPr>
        <w:t>ace ověřené ve stavebním řízení</w:t>
      </w:r>
      <w:r w:rsidR="002208A8">
        <w:rPr>
          <w:rFonts w:ascii="Calibri" w:hAnsi="Calibri"/>
          <w:iCs/>
          <w:sz w:val="22"/>
          <w:szCs w:val="22"/>
        </w:rPr>
        <w:t>,</w:t>
      </w:r>
    </w:p>
    <w:p w:rsidR="002208A8" w:rsidRDefault="00541ED7" w:rsidP="004123BD">
      <w:pPr>
        <w:pStyle w:val="Default"/>
        <w:widowControl w:val="0"/>
        <w:numPr>
          <w:ilvl w:val="0"/>
          <w:numId w:val="15"/>
        </w:numPr>
        <w:spacing w:before="60"/>
        <w:ind w:left="924" w:hanging="357"/>
        <w:jc w:val="both"/>
        <w:rPr>
          <w:rFonts w:ascii="Calibri" w:hAnsi="Calibri"/>
          <w:iCs/>
          <w:sz w:val="22"/>
          <w:szCs w:val="22"/>
        </w:rPr>
      </w:pPr>
      <w:r>
        <w:rPr>
          <w:rFonts w:ascii="Calibri" w:hAnsi="Calibri"/>
          <w:iCs/>
          <w:sz w:val="22"/>
          <w:szCs w:val="22"/>
        </w:rPr>
        <w:t>ustanovení, že dílo je ke dni podpisu předávacího protokolu prosto zjevných vad a nedodělků</w:t>
      </w:r>
      <w:r w:rsidR="00C146E8">
        <w:rPr>
          <w:rFonts w:ascii="Calibri" w:hAnsi="Calibri"/>
          <w:iCs/>
          <w:sz w:val="22"/>
          <w:szCs w:val="22"/>
        </w:rPr>
        <w:t>, v případě, že při předání</w:t>
      </w:r>
      <w:r w:rsidR="002F6D93">
        <w:rPr>
          <w:rFonts w:ascii="Calibri" w:hAnsi="Calibri"/>
          <w:iCs/>
          <w:sz w:val="22"/>
          <w:szCs w:val="22"/>
        </w:rPr>
        <w:t xml:space="preserve"> a převzetí </w:t>
      </w:r>
      <w:r w:rsidR="001E1C33">
        <w:rPr>
          <w:rFonts w:ascii="Calibri" w:hAnsi="Calibri"/>
          <w:iCs/>
          <w:sz w:val="22"/>
          <w:szCs w:val="22"/>
        </w:rPr>
        <w:t xml:space="preserve">díla nebudou zjištěny </w:t>
      </w:r>
      <w:r w:rsidR="00117F8A">
        <w:rPr>
          <w:rFonts w:ascii="Calibri" w:hAnsi="Calibri"/>
          <w:iCs/>
          <w:sz w:val="22"/>
          <w:szCs w:val="22"/>
        </w:rPr>
        <w:t xml:space="preserve">zjevné </w:t>
      </w:r>
      <w:r w:rsidR="001E1C33">
        <w:rPr>
          <w:rFonts w:ascii="Calibri" w:hAnsi="Calibri"/>
          <w:iCs/>
          <w:sz w:val="22"/>
          <w:szCs w:val="22"/>
        </w:rPr>
        <w:t>vady a nedodělky</w:t>
      </w:r>
      <w:r w:rsidR="002208A8">
        <w:rPr>
          <w:rFonts w:ascii="Calibri" w:hAnsi="Calibri"/>
          <w:iCs/>
          <w:sz w:val="22"/>
          <w:szCs w:val="22"/>
        </w:rPr>
        <w:t>,</w:t>
      </w:r>
    </w:p>
    <w:p w:rsidR="00541ED7" w:rsidRPr="000C2F50" w:rsidRDefault="002208A8">
      <w:pPr>
        <w:pStyle w:val="Default"/>
        <w:widowControl w:val="0"/>
        <w:numPr>
          <w:ilvl w:val="0"/>
          <w:numId w:val="15"/>
        </w:numPr>
        <w:spacing w:before="60"/>
        <w:ind w:left="924" w:hanging="357"/>
        <w:jc w:val="both"/>
        <w:rPr>
          <w:rFonts w:ascii="Calibri" w:hAnsi="Calibri"/>
          <w:iCs/>
          <w:sz w:val="22"/>
          <w:szCs w:val="22"/>
        </w:rPr>
      </w:pPr>
      <w:r>
        <w:rPr>
          <w:rFonts w:ascii="Calibri" w:hAnsi="Calibri"/>
          <w:iCs/>
          <w:sz w:val="22"/>
          <w:szCs w:val="22"/>
        </w:rPr>
        <w:t>určení místa a času předání a převzetí díla</w:t>
      </w:r>
      <w:r w:rsidR="000C2F50">
        <w:rPr>
          <w:rFonts w:ascii="Calibri" w:hAnsi="Calibri"/>
          <w:iCs/>
          <w:sz w:val="22"/>
          <w:szCs w:val="22"/>
        </w:rPr>
        <w:t>.</w:t>
      </w:r>
    </w:p>
    <w:p w:rsidR="00FF039B" w:rsidRPr="00074848" w:rsidRDefault="00FF039B" w:rsidP="00117F8A">
      <w:pPr>
        <w:pStyle w:val="Default"/>
        <w:widowControl w:val="0"/>
        <w:spacing w:before="60"/>
        <w:ind w:left="567"/>
        <w:jc w:val="both"/>
        <w:rPr>
          <w:rFonts w:ascii="Calibri" w:hAnsi="Calibri"/>
          <w:sz w:val="22"/>
          <w:szCs w:val="22"/>
        </w:rPr>
      </w:pPr>
      <w:r w:rsidRPr="00074848">
        <w:rPr>
          <w:rFonts w:ascii="Calibri" w:hAnsi="Calibri"/>
          <w:iCs/>
          <w:sz w:val="22"/>
          <w:szCs w:val="22"/>
        </w:rPr>
        <w:t xml:space="preserve">Změny nebo odchylky </w:t>
      </w:r>
      <w:r w:rsidR="00117F8A" w:rsidRPr="00074848">
        <w:rPr>
          <w:rFonts w:ascii="Calibri" w:hAnsi="Calibri"/>
          <w:iCs/>
          <w:sz w:val="22"/>
          <w:szCs w:val="22"/>
        </w:rPr>
        <w:t xml:space="preserve">od dokumentace ověřené ve stavebním řízení </w:t>
      </w:r>
      <w:r w:rsidRPr="00074848">
        <w:rPr>
          <w:rFonts w:ascii="Calibri" w:hAnsi="Calibri"/>
          <w:iCs/>
          <w:sz w:val="22"/>
          <w:szCs w:val="22"/>
        </w:rPr>
        <w:t>budou zaneseny do dokumentace skutečného provedení</w:t>
      </w:r>
      <w:r w:rsidR="000C2F50">
        <w:rPr>
          <w:rFonts w:ascii="Calibri" w:hAnsi="Calibri"/>
          <w:iCs/>
          <w:sz w:val="22"/>
          <w:szCs w:val="22"/>
        </w:rPr>
        <w:t xml:space="preserve"> stavby</w:t>
      </w:r>
      <w:r w:rsidRPr="00074848">
        <w:rPr>
          <w:rFonts w:ascii="Calibri" w:hAnsi="Calibri"/>
          <w:iCs/>
          <w:sz w:val="22"/>
          <w:szCs w:val="22"/>
        </w:rPr>
        <w:t xml:space="preserve"> na náklady zhotovitele. </w:t>
      </w:r>
    </w:p>
    <w:p w:rsidR="00DF6585" w:rsidRDefault="00DF6585" w:rsidP="00AB2009">
      <w:pPr>
        <w:widowControl w:val="0"/>
        <w:numPr>
          <w:ilvl w:val="1"/>
          <w:numId w:val="9"/>
        </w:numPr>
        <w:autoSpaceDE/>
        <w:autoSpaceDN/>
        <w:spacing w:before="120"/>
        <w:jc w:val="both"/>
        <w:rPr>
          <w:rFonts w:ascii="Calibri" w:hAnsi="Calibri"/>
          <w:iCs/>
          <w:sz w:val="22"/>
          <w:szCs w:val="22"/>
        </w:rPr>
      </w:pPr>
      <w:r w:rsidRPr="00D43451">
        <w:rPr>
          <w:rFonts w:ascii="Calibri" w:hAnsi="Calibri"/>
          <w:iCs/>
          <w:sz w:val="22"/>
          <w:szCs w:val="22"/>
        </w:rPr>
        <w:t xml:space="preserve">V případě zjištění vad a nedodělků při předání díla budou tyto vady a nedodělky sepsány v samostatném protokolu, jenž bude obsahovat i dohodu o lhůtách a způsobu odstranění vad, popř. jiný způsob narovnání, na kterém se objednatel a zhotovitel dohodli. </w:t>
      </w:r>
    </w:p>
    <w:p w:rsidR="00DF6585" w:rsidRPr="00DF6585" w:rsidRDefault="00DF6585" w:rsidP="00AB2009">
      <w:pPr>
        <w:widowControl w:val="0"/>
        <w:numPr>
          <w:ilvl w:val="1"/>
          <w:numId w:val="9"/>
        </w:numPr>
        <w:autoSpaceDE/>
        <w:autoSpaceDN/>
        <w:spacing w:before="120"/>
        <w:jc w:val="both"/>
        <w:rPr>
          <w:rFonts w:ascii="Calibri" w:hAnsi="Calibri"/>
          <w:iCs/>
          <w:sz w:val="22"/>
          <w:szCs w:val="22"/>
        </w:rPr>
      </w:pPr>
      <w:r w:rsidRPr="00D43451">
        <w:rPr>
          <w:rFonts w:ascii="Calibri" w:hAnsi="Calibri"/>
          <w:sz w:val="22"/>
          <w:szCs w:val="22"/>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695479" w:rsidRDefault="00A56190" w:rsidP="00AB2009">
      <w:pPr>
        <w:widowControl w:val="0"/>
        <w:numPr>
          <w:ilvl w:val="1"/>
          <w:numId w:val="9"/>
        </w:numPr>
        <w:autoSpaceDE/>
        <w:autoSpaceDN/>
        <w:spacing w:before="120"/>
        <w:jc w:val="both"/>
        <w:rPr>
          <w:rFonts w:ascii="Calibri" w:hAnsi="Calibri"/>
          <w:iCs/>
          <w:sz w:val="22"/>
          <w:szCs w:val="22"/>
        </w:rPr>
      </w:pPr>
      <w:r w:rsidRPr="00074848">
        <w:rPr>
          <w:rFonts w:ascii="Calibri" w:hAnsi="Calibri"/>
          <w:iCs/>
          <w:sz w:val="22"/>
          <w:szCs w:val="22"/>
        </w:rPr>
        <w:t xml:space="preserve">V případě, že objednatel odmítne dílo převzít, sepíší obě strany zápis, v němž uvedou svá stanoviska a jejich odůvodnění a dohodnou náhradní termín předání. </w:t>
      </w:r>
      <w:r w:rsidR="002E0744">
        <w:rPr>
          <w:rFonts w:ascii="Calibri" w:hAnsi="Calibri"/>
          <w:iCs/>
          <w:sz w:val="22"/>
          <w:szCs w:val="22"/>
        </w:rPr>
        <w:t>Objednatel je oprávněn odmítnout převzetí stavby i pro drobné vady, i když nebrání jejímu užívání</w:t>
      </w:r>
      <w:r w:rsidR="00E46C5D">
        <w:rPr>
          <w:rFonts w:ascii="Calibri" w:hAnsi="Calibri"/>
          <w:iCs/>
          <w:sz w:val="22"/>
          <w:szCs w:val="22"/>
        </w:rPr>
        <w:t xml:space="preserve">, ani její užívání podstatným způsobem neomezují. </w:t>
      </w:r>
    </w:p>
    <w:p w:rsidR="00D5680B" w:rsidRPr="00D5680B" w:rsidRDefault="00695479" w:rsidP="00AB2009">
      <w:pPr>
        <w:widowControl w:val="0"/>
        <w:numPr>
          <w:ilvl w:val="1"/>
          <w:numId w:val="9"/>
        </w:numPr>
        <w:autoSpaceDE/>
        <w:autoSpaceDN/>
        <w:spacing w:before="120"/>
        <w:jc w:val="both"/>
        <w:rPr>
          <w:rFonts w:ascii="Calibri" w:hAnsi="Calibri"/>
          <w:iCs/>
          <w:sz w:val="22"/>
          <w:szCs w:val="22"/>
        </w:rPr>
      </w:pPr>
      <w:r w:rsidRPr="00D0007D">
        <w:rPr>
          <w:rFonts w:ascii="Calibri" w:hAnsi="Calibri"/>
          <w:snapToGrid w:val="0"/>
          <w:sz w:val="22"/>
          <w:szCs w:val="22"/>
        </w:rPr>
        <w:lastRenderedPageBreak/>
        <w:t xml:space="preserve">Smluvní strany se dohodly na vyloučení ust. § 2609 OZ a zhotovitel není oprávněn dílo nebo jeho část </w:t>
      </w:r>
      <w:r>
        <w:rPr>
          <w:rFonts w:ascii="Calibri" w:hAnsi="Calibri"/>
          <w:snapToGrid w:val="0"/>
          <w:sz w:val="22"/>
          <w:szCs w:val="22"/>
        </w:rPr>
        <w:t xml:space="preserve">svépomocně </w:t>
      </w:r>
      <w:r w:rsidRPr="00D0007D">
        <w:rPr>
          <w:rFonts w:ascii="Calibri" w:hAnsi="Calibri"/>
          <w:snapToGrid w:val="0"/>
          <w:sz w:val="22"/>
          <w:szCs w:val="22"/>
        </w:rPr>
        <w:t>prodat třetí osobě.</w:t>
      </w:r>
    </w:p>
    <w:p w:rsidR="00A56190" w:rsidRPr="00FC1795" w:rsidRDefault="00D5680B" w:rsidP="00AB2009">
      <w:pPr>
        <w:widowControl w:val="0"/>
        <w:numPr>
          <w:ilvl w:val="1"/>
          <w:numId w:val="9"/>
        </w:numPr>
        <w:autoSpaceDE/>
        <w:autoSpaceDN/>
        <w:spacing w:before="120"/>
        <w:jc w:val="both"/>
        <w:rPr>
          <w:rFonts w:ascii="Calibri" w:hAnsi="Calibri"/>
          <w:iCs/>
          <w:sz w:val="22"/>
          <w:szCs w:val="22"/>
        </w:rPr>
      </w:pPr>
      <w:r w:rsidRPr="00FC1795">
        <w:rPr>
          <w:rFonts w:asciiTheme="minorHAnsi" w:hAnsiTheme="minorHAnsi" w:cs="Arial"/>
          <w:iCs/>
          <w:sz w:val="22"/>
        </w:rPr>
        <w:t xml:space="preserve">Veškeré pozemky </w:t>
      </w:r>
      <w:r w:rsidR="009A4CDE" w:rsidRPr="00FC1795">
        <w:rPr>
          <w:rFonts w:asciiTheme="minorHAnsi" w:hAnsiTheme="minorHAnsi" w:cs="Arial"/>
          <w:iCs/>
          <w:sz w:val="22"/>
        </w:rPr>
        <w:t xml:space="preserve">dotčené prováděním díla </w:t>
      </w:r>
      <w:r w:rsidRPr="00FC1795">
        <w:rPr>
          <w:rFonts w:asciiTheme="minorHAnsi" w:hAnsiTheme="minorHAnsi" w:cs="Arial"/>
          <w:iCs/>
          <w:sz w:val="22"/>
        </w:rPr>
        <w:t xml:space="preserve">a majetek třetích osob umístěný na těchto pozemcích </w:t>
      </w:r>
      <w:r w:rsidR="009A4CDE" w:rsidRPr="00FC1795">
        <w:rPr>
          <w:rFonts w:asciiTheme="minorHAnsi" w:hAnsiTheme="minorHAnsi" w:cs="Arial"/>
          <w:iCs/>
          <w:sz w:val="22"/>
        </w:rPr>
        <w:t xml:space="preserve">je </w:t>
      </w:r>
      <w:r w:rsidRPr="00FC1795">
        <w:rPr>
          <w:rFonts w:asciiTheme="minorHAnsi" w:hAnsiTheme="minorHAnsi" w:cs="Arial"/>
          <w:iCs/>
          <w:sz w:val="22"/>
        </w:rPr>
        <w:t xml:space="preserve">zhotovitel </w:t>
      </w:r>
      <w:r w:rsidR="009A4CDE" w:rsidRPr="00FC1795">
        <w:rPr>
          <w:rFonts w:asciiTheme="minorHAnsi" w:hAnsiTheme="minorHAnsi" w:cs="Arial"/>
          <w:iCs/>
          <w:sz w:val="22"/>
        </w:rPr>
        <w:t xml:space="preserve">povinen </w:t>
      </w:r>
      <w:r w:rsidRPr="00FC1795">
        <w:rPr>
          <w:rFonts w:asciiTheme="minorHAnsi" w:hAnsiTheme="minorHAnsi" w:cs="Arial"/>
          <w:iCs/>
          <w:sz w:val="22"/>
        </w:rPr>
        <w:t>uvést do původního stavu</w:t>
      </w:r>
      <w:r w:rsidRPr="00FC1795">
        <w:rPr>
          <w:rFonts w:ascii="Calibri" w:hAnsi="Calibri"/>
          <w:snapToGrid w:val="0"/>
          <w:sz w:val="22"/>
          <w:szCs w:val="22"/>
        </w:rPr>
        <w:t>.</w:t>
      </w:r>
      <w:r w:rsidR="000511EE" w:rsidRPr="000511EE">
        <w:rPr>
          <w:rFonts w:ascii="Calibri" w:hAnsi="Calibri"/>
          <w:snapToGrid w:val="0"/>
          <w:sz w:val="22"/>
          <w:szCs w:val="22"/>
        </w:rPr>
        <w:t xml:space="preserve"> </w:t>
      </w:r>
      <w:r w:rsidR="000511EE">
        <w:rPr>
          <w:rFonts w:ascii="Calibri" w:hAnsi="Calibri"/>
          <w:snapToGrid w:val="0"/>
          <w:sz w:val="22"/>
          <w:szCs w:val="22"/>
        </w:rPr>
        <w:t>V případě, že nebude možné uvést tyto pozemky a/nebo další majetek umístěný na těchto pozemcích do původního stavu, zhotovitel se tímto zavazuje nahradit případně vzniklou újmu třetím osobám v penězích.</w:t>
      </w:r>
    </w:p>
    <w:p w:rsidR="00376E85" w:rsidRDefault="00376E85" w:rsidP="00C146E8">
      <w:pPr>
        <w:widowControl w:val="0"/>
        <w:autoSpaceDE/>
        <w:autoSpaceDN/>
        <w:jc w:val="center"/>
        <w:rPr>
          <w:rFonts w:ascii="Calibri" w:hAnsi="Calibri"/>
          <w:iCs/>
          <w:sz w:val="22"/>
          <w:szCs w:val="22"/>
        </w:rPr>
      </w:pPr>
    </w:p>
    <w:p w:rsidR="00074848" w:rsidRPr="00074848" w:rsidRDefault="00074848" w:rsidP="00C146E8">
      <w:pPr>
        <w:widowControl w:val="0"/>
        <w:autoSpaceDE/>
        <w:autoSpaceDN/>
        <w:jc w:val="center"/>
        <w:rPr>
          <w:rFonts w:ascii="Calibri" w:hAnsi="Calibri"/>
          <w:b/>
          <w:bCs/>
          <w:sz w:val="22"/>
          <w:szCs w:val="22"/>
        </w:rPr>
      </w:pPr>
    </w:p>
    <w:p w:rsidR="00B95C17" w:rsidRPr="00074848" w:rsidRDefault="00B95C17" w:rsidP="003C0ED4">
      <w:pPr>
        <w:pStyle w:val="Zkladntext"/>
        <w:keepNext/>
        <w:jc w:val="center"/>
        <w:rPr>
          <w:rFonts w:ascii="Calibri" w:hAnsi="Calibri"/>
          <w:b/>
          <w:bCs/>
          <w:sz w:val="22"/>
          <w:szCs w:val="22"/>
        </w:rPr>
      </w:pPr>
      <w:r w:rsidRPr="00074848">
        <w:rPr>
          <w:rFonts w:ascii="Calibri" w:hAnsi="Calibri"/>
          <w:b/>
          <w:bCs/>
          <w:sz w:val="22"/>
          <w:szCs w:val="22"/>
        </w:rPr>
        <w:t>VII.</w:t>
      </w:r>
    </w:p>
    <w:p w:rsidR="00B95C17" w:rsidRPr="00074848" w:rsidRDefault="00B95C17" w:rsidP="003C0ED4">
      <w:pPr>
        <w:pStyle w:val="Zkladntext"/>
        <w:keepNext/>
        <w:tabs>
          <w:tab w:val="num" w:pos="0"/>
        </w:tabs>
        <w:jc w:val="center"/>
        <w:rPr>
          <w:rFonts w:ascii="Calibri" w:hAnsi="Calibri"/>
          <w:b/>
          <w:snapToGrid w:val="0"/>
          <w:sz w:val="22"/>
          <w:szCs w:val="22"/>
        </w:rPr>
      </w:pPr>
      <w:r w:rsidRPr="00074848">
        <w:rPr>
          <w:rFonts w:ascii="Calibri" w:hAnsi="Calibri"/>
          <w:b/>
          <w:snapToGrid w:val="0"/>
          <w:sz w:val="22"/>
          <w:szCs w:val="22"/>
        </w:rPr>
        <w:t>Odpovědnost za vady, záruka</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Zhotovitel poskytuje záruku za to, že dílo bude zhotoveno podle podmínek stanovených touto smlouvou, a že po dobu záruční doby bude mít dílo vlastnosti dohodnuté v této smlouvě a</w:t>
      </w:r>
      <w:r w:rsidR="000D1062">
        <w:rPr>
          <w:rFonts w:ascii="Calibri" w:hAnsi="Calibri"/>
          <w:sz w:val="22"/>
          <w:szCs w:val="22"/>
        </w:rPr>
        <w:t> </w:t>
      </w:r>
      <w:r w:rsidRPr="00074848">
        <w:rPr>
          <w:rFonts w:ascii="Calibri" w:hAnsi="Calibri"/>
          <w:sz w:val="22"/>
          <w:szCs w:val="22"/>
        </w:rPr>
        <w:t>vlastnosti stanovené právními předpisy, technickými normami, případně vlastnosti obvyklé.</w:t>
      </w:r>
    </w:p>
    <w:p w:rsidR="00026F0A"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Délka záruční </w:t>
      </w:r>
      <w:r w:rsidR="007D2EC4">
        <w:rPr>
          <w:rFonts w:ascii="Calibri" w:hAnsi="Calibri"/>
          <w:sz w:val="22"/>
          <w:szCs w:val="22"/>
        </w:rPr>
        <w:t>doby</w:t>
      </w:r>
      <w:r w:rsidR="009B60BA">
        <w:rPr>
          <w:rFonts w:ascii="Calibri" w:hAnsi="Calibri"/>
          <w:sz w:val="22"/>
          <w:szCs w:val="22"/>
        </w:rPr>
        <w:t xml:space="preserve"> </w:t>
      </w:r>
      <w:r w:rsidRPr="00074848">
        <w:rPr>
          <w:rFonts w:ascii="Calibri" w:hAnsi="Calibri"/>
          <w:sz w:val="22"/>
          <w:szCs w:val="22"/>
        </w:rPr>
        <w:t xml:space="preserve">je stanovena </w:t>
      </w:r>
      <w:r w:rsidR="00B2570E" w:rsidRPr="00074848">
        <w:rPr>
          <w:rFonts w:ascii="Calibri" w:hAnsi="Calibri"/>
          <w:sz w:val="22"/>
          <w:szCs w:val="22"/>
        </w:rPr>
        <w:t>na</w:t>
      </w:r>
      <w:r w:rsidRPr="00074848">
        <w:rPr>
          <w:rFonts w:ascii="Calibri" w:hAnsi="Calibri"/>
          <w:sz w:val="22"/>
          <w:szCs w:val="22"/>
        </w:rPr>
        <w:t xml:space="preserve"> </w:t>
      </w:r>
      <w:r w:rsidR="00C146E8" w:rsidRPr="00C146E8">
        <w:rPr>
          <w:rFonts w:ascii="Calibri" w:hAnsi="Calibri"/>
          <w:b/>
          <w:sz w:val="22"/>
          <w:szCs w:val="22"/>
        </w:rPr>
        <w:t xml:space="preserve">60 </w:t>
      </w:r>
      <w:r w:rsidRPr="00074848">
        <w:rPr>
          <w:rFonts w:ascii="Calibri" w:hAnsi="Calibri"/>
          <w:b/>
          <w:sz w:val="22"/>
          <w:szCs w:val="22"/>
        </w:rPr>
        <w:t>měsíců</w:t>
      </w:r>
      <w:r w:rsidR="00B2570E" w:rsidRPr="00074848">
        <w:rPr>
          <w:rFonts w:ascii="Calibri" w:hAnsi="Calibri"/>
          <w:sz w:val="22"/>
          <w:szCs w:val="22"/>
        </w:rPr>
        <w:t xml:space="preserve">. </w:t>
      </w:r>
    </w:p>
    <w:p w:rsidR="00780486"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Záruční </w:t>
      </w:r>
      <w:r w:rsidR="007D2EC4">
        <w:rPr>
          <w:rFonts w:ascii="Calibri" w:hAnsi="Calibri"/>
          <w:sz w:val="22"/>
          <w:szCs w:val="22"/>
        </w:rPr>
        <w:t xml:space="preserve">doba </w:t>
      </w:r>
      <w:r w:rsidRPr="00074848">
        <w:rPr>
          <w:rFonts w:ascii="Calibri" w:hAnsi="Calibri"/>
          <w:sz w:val="22"/>
          <w:szCs w:val="22"/>
        </w:rPr>
        <w:t>počíná běžet dnem předání a převzetí díla</w:t>
      </w:r>
      <w:r w:rsidR="00541ED7">
        <w:rPr>
          <w:rFonts w:ascii="Calibri" w:hAnsi="Calibri"/>
          <w:sz w:val="22"/>
          <w:szCs w:val="22"/>
        </w:rPr>
        <w:t xml:space="preserve"> prostého zjevných vad a nedodělků</w:t>
      </w:r>
      <w:r w:rsidR="00780486" w:rsidRPr="00074848">
        <w:rPr>
          <w:rFonts w:ascii="Calibri" w:hAnsi="Calibri"/>
          <w:sz w:val="22"/>
          <w:szCs w:val="22"/>
        </w:rPr>
        <w:t>.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rsidR="00B95C17" w:rsidRPr="00074848" w:rsidRDefault="00214876"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Z</w:t>
      </w:r>
      <w:r w:rsidR="00B95C17" w:rsidRPr="00074848">
        <w:rPr>
          <w:rFonts w:ascii="Calibri" w:hAnsi="Calibri"/>
          <w:sz w:val="22"/>
          <w:szCs w:val="22"/>
        </w:rPr>
        <w:t xml:space="preserve">hotovitel odpovídá za vady, jež má dílo v </w:t>
      </w:r>
      <w:r w:rsidR="001135C8">
        <w:rPr>
          <w:rFonts w:ascii="Calibri" w:hAnsi="Calibri"/>
          <w:sz w:val="22"/>
          <w:szCs w:val="22"/>
        </w:rPr>
        <w:t>okamžiku</w:t>
      </w:r>
      <w:r w:rsidR="00B95C17" w:rsidRPr="00074848">
        <w:rPr>
          <w:rFonts w:ascii="Calibri" w:hAnsi="Calibri"/>
          <w:sz w:val="22"/>
          <w:szCs w:val="22"/>
        </w:rPr>
        <w:t xml:space="preserve"> jeho předání a dále odpovídá za vady díla </w:t>
      </w:r>
      <w:r w:rsidR="009E2035">
        <w:rPr>
          <w:rFonts w:ascii="Calibri" w:hAnsi="Calibri"/>
          <w:sz w:val="22"/>
          <w:szCs w:val="22"/>
        </w:rPr>
        <w:t xml:space="preserve">vyšlé najevo </w:t>
      </w:r>
      <w:r w:rsidR="00B95C17" w:rsidRPr="00074848">
        <w:rPr>
          <w:rFonts w:ascii="Calibri" w:hAnsi="Calibri"/>
          <w:sz w:val="22"/>
          <w:szCs w:val="22"/>
        </w:rPr>
        <w:t xml:space="preserve">po celou </w:t>
      </w:r>
      <w:r w:rsidR="00780486" w:rsidRPr="00074848">
        <w:rPr>
          <w:rFonts w:ascii="Calibri" w:hAnsi="Calibri"/>
          <w:sz w:val="22"/>
          <w:szCs w:val="22"/>
        </w:rPr>
        <w:t xml:space="preserve">dobu záruční </w:t>
      </w:r>
      <w:r w:rsidR="007D2EC4">
        <w:rPr>
          <w:rFonts w:ascii="Calibri" w:hAnsi="Calibri"/>
          <w:sz w:val="22"/>
          <w:szCs w:val="22"/>
        </w:rPr>
        <w:t>doby</w:t>
      </w:r>
      <w:r w:rsidR="00694F50">
        <w:rPr>
          <w:rFonts w:ascii="Calibri" w:hAnsi="Calibri"/>
          <w:sz w:val="22"/>
          <w:szCs w:val="22"/>
        </w:rPr>
        <w:t>, bez ohledu na to, kdy vada vznikla</w:t>
      </w:r>
      <w:r w:rsidR="00780486" w:rsidRPr="00074848">
        <w:rPr>
          <w:rFonts w:ascii="Calibri" w:hAnsi="Calibri"/>
          <w:sz w:val="22"/>
          <w:szCs w:val="22"/>
        </w:rPr>
        <w:t>.</w:t>
      </w:r>
    </w:p>
    <w:p w:rsidR="009E21EB" w:rsidRPr="00074848" w:rsidRDefault="009E21EB"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Záruční doba neběží ode dne </w:t>
      </w:r>
      <w:r w:rsidR="00B200C3">
        <w:rPr>
          <w:rFonts w:ascii="Calibri" w:hAnsi="Calibri"/>
          <w:sz w:val="22"/>
          <w:szCs w:val="22"/>
        </w:rPr>
        <w:t xml:space="preserve">oznámení </w:t>
      </w:r>
      <w:r w:rsidRPr="00074848">
        <w:rPr>
          <w:rFonts w:ascii="Calibri" w:hAnsi="Calibri"/>
          <w:sz w:val="22"/>
          <w:szCs w:val="22"/>
        </w:rPr>
        <w:t>vady, na niž se vztahuje záruka za jakost, do doby odstranění této vady.</w:t>
      </w:r>
    </w:p>
    <w:p w:rsidR="00B95C17" w:rsidRPr="00074848" w:rsidRDefault="00B200C3" w:rsidP="00AB2009">
      <w:pPr>
        <w:widowControl w:val="0"/>
        <w:numPr>
          <w:ilvl w:val="1"/>
          <w:numId w:val="10"/>
        </w:numPr>
        <w:autoSpaceDE/>
        <w:autoSpaceDN/>
        <w:spacing w:before="120"/>
        <w:jc w:val="both"/>
        <w:rPr>
          <w:rFonts w:ascii="Calibri" w:hAnsi="Calibri"/>
          <w:sz w:val="22"/>
          <w:szCs w:val="22"/>
        </w:rPr>
      </w:pPr>
      <w:r>
        <w:rPr>
          <w:rFonts w:ascii="Calibri" w:hAnsi="Calibri"/>
          <w:sz w:val="22"/>
          <w:szCs w:val="22"/>
        </w:rPr>
        <w:t xml:space="preserve">Oznámení vady </w:t>
      </w:r>
      <w:r w:rsidR="00B95C17" w:rsidRPr="00074848">
        <w:rPr>
          <w:rFonts w:ascii="Calibri" w:hAnsi="Calibri"/>
          <w:sz w:val="22"/>
          <w:szCs w:val="22"/>
        </w:rPr>
        <w:t xml:space="preserve">lze </w:t>
      </w:r>
      <w:r>
        <w:rPr>
          <w:rFonts w:ascii="Calibri" w:hAnsi="Calibri"/>
          <w:sz w:val="22"/>
          <w:szCs w:val="22"/>
        </w:rPr>
        <w:t>učinit</w:t>
      </w:r>
      <w:r w:rsidR="00B95C17" w:rsidRPr="00074848">
        <w:rPr>
          <w:rFonts w:ascii="Calibri" w:hAnsi="Calibri"/>
          <w:sz w:val="22"/>
          <w:szCs w:val="22"/>
        </w:rPr>
        <w:t xml:space="preserve"> nejpozději do posledního dne záruční </w:t>
      </w:r>
      <w:r w:rsidR="003266CD">
        <w:rPr>
          <w:rFonts w:ascii="Calibri" w:hAnsi="Calibri"/>
          <w:sz w:val="22"/>
          <w:szCs w:val="22"/>
        </w:rPr>
        <w:t>doby</w:t>
      </w:r>
      <w:r w:rsidR="00B95C17" w:rsidRPr="00074848">
        <w:rPr>
          <w:rFonts w:ascii="Calibri" w:hAnsi="Calibri"/>
          <w:sz w:val="22"/>
          <w:szCs w:val="22"/>
        </w:rPr>
        <w:t xml:space="preserve">, přičemž i </w:t>
      </w:r>
      <w:r w:rsidR="009D11A8">
        <w:rPr>
          <w:rFonts w:ascii="Calibri" w:hAnsi="Calibri"/>
          <w:sz w:val="22"/>
          <w:szCs w:val="22"/>
        </w:rPr>
        <w:t>oznámení vady</w:t>
      </w:r>
      <w:r w:rsidR="009D11A8" w:rsidRPr="00074848">
        <w:rPr>
          <w:rFonts w:ascii="Calibri" w:hAnsi="Calibri"/>
          <w:sz w:val="22"/>
          <w:szCs w:val="22"/>
        </w:rPr>
        <w:t xml:space="preserve"> odeslan</w:t>
      </w:r>
      <w:r w:rsidR="009D11A8">
        <w:rPr>
          <w:rFonts w:ascii="Calibri" w:hAnsi="Calibri"/>
          <w:sz w:val="22"/>
          <w:szCs w:val="22"/>
        </w:rPr>
        <w:t>é</w:t>
      </w:r>
      <w:r w:rsidR="009D11A8" w:rsidRPr="00074848">
        <w:rPr>
          <w:rFonts w:ascii="Calibri" w:hAnsi="Calibri"/>
          <w:sz w:val="22"/>
          <w:szCs w:val="22"/>
        </w:rPr>
        <w:t xml:space="preserve"> </w:t>
      </w:r>
      <w:r w:rsidR="00B95C17" w:rsidRPr="00074848">
        <w:rPr>
          <w:rFonts w:ascii="Calibri" w:hAnsi="Calibri"/>
          <w:sz w:val="22"/>
          <w:szCs w:val="22"/>
        </w:rPr>
        <w:t>objednatelem v poslední den záruční</w:t>
      </w:r>
      <w:r w:rsidR="007D2EC4">
        <w:rPr>
          <w:rFonts w:ascii="Calibri" w:hAnsi="Calibri"/>
          <w:sz w:val="22"/>
          <w:szCs w:val="22"/>
        </w:rPr>
        <w:t xml:space="preserve"> doby</w:t>
      </w:r>
      <w:r w:rsidR="00B95C17" w:rsidRPr="00074848">
        <w:rPr>
          <w:rFonts w:ascii="Calibri" w:hAnsi="Calibri"/>
          <w:sz w:val="22"/>
          <w:szCs w:val="22"/>
        </w:rPr>
        <w:t xml:space="preserve"> se považuje za včas</w:t>
      </w:r>
      <w:r>
        <w:rPr>
          <w:rFonts w:ascii="Calibri" w:hAnsi="Calibri"/>
          <w:sz w:val="22"/>
          <w:szCs w:val="22"/>
        </w:rPr>
        <w:t xml:space="preserve"> učiněné</w:t>
      </w:r>
      <w:r w:rsidR="00B95C17" w:rsidRPr="00074848">
        <w:rPr>
          <w:rFonts w:ascii="Calibri" w:hAnsi="Calibri"/>
          <w:sz w:val="22"/>
          <w:szCs w:val="22"/>
        </w:rPr>
        <w:t>.</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Zhotovitel je povinen </w:t>
      </w:r>
      <w:r w:rsidR="009E2035">
        <w:rPr>
          <w:rFonts w:ascii="Calibri" w:hAnsi="Calibri"/>
          <w:sz w:val="22"/>
          <w:szCs w:val="22"/>
        </w:rPr>
        <w:t>zahájit odstraňování</w:t>
      </w:r>
      <w:r w:rsidR="009E2035" w:rsidRPr="00074848">
        <w:rPr>
          <w:rFonts w:ascii="Calibri" w:hAnsi="Calibri"/>
          <w:sz w:val="22"/>
          <w:szCs w:val="22"/>
        </w:rPr>
        <w:t xml:space="preserve"> </w:t>
      </w:r>
      <w:r w:rsidR="009D11A8">
        <w:rPr>
          <w:rFonts w:ascii="Calibri" w:hAnsi="Calibri"/>
          <w:sz w:val="22"/>
          <w:szCs w:val="22"/>
        </w:rPr>
        <w:t xml:space="preserve">oznámené </w:t>
      </w:r>
      <w:r w:rsidR="002732FA" w:rsidRPr="00074848">
        <w:rPr>
          <w:rFonts w:ascii="Calibri" w:hAnsi="Calibri"/>
          <w:sz w:val="22"/>
          <w:szCs w:val="22"/>
        </w:rPr>
        <w:t xml:space="preserve">vady do </w:t>
      </w:r>
      <w:r w:rsidR="009E21EB" w:rsidRPr="00074848">
        <w:rPr>
          <w:rFonts w:ascii="Calibri" w:hAnsi="Calibri"/>
          <w:sz w:val="22"/>
          <w:szCs w:val="22"/>
        </w:rPr>
        <w:t>3 pracovních dnů</w:t>
      </w:r>
      <w:r w:rsidRPr="00074848">
        <w:rPr>
          <w:rFonts w:ascii="Calibri" w:hAnsi="Calibri"/>
          <w:sz w:val="22"/>
          <w:szCs w:val="22"/>
        </w:rPr>
        <w:t xml:space="preserve"> po obdržení </w:t>
      </w:r>
      <w:r w:rsidR="009D11A8">
        <w:rPr>
          <w:rFonts w:ascii="Calibri" w:hAnsi="Calibri"/>
          <w:sz w:val="22"/>
          <w:szCs w:val="22"/>
        </w:rPr>
        <w:t>oznámení o vadě</w:t>
      </w:r>
      <w:r w:rsidRPr="00074848">
        <w:rPr>
          <w:rFonts w:ascii="Calibri" w:hAnsi="Calibri"/>
          <w:sz w:val="22"/>
          <w:szCs w:val="22"/>
        </w:rPr>
        <w:t>, a to i v případě, že</w:t>
      </w:r>
      <w:r w:rsidR="00B200C3">
        <w:rPr>
          <w:rFonts w:ascii="Calibri" w:hAnsi="Calibri"/>
          <w:sz w:val="22"/>
          <w:szCs w:val="22"/>
        </w:rPr>
        <w:t xml:space="preserve"> práva objednatele z oznámené vady</w:t>
      </w:r>
      <w:r w:rsidRPr="00074848">
        <w:rPr>
          <w:rFonts w:ascii="Calibri" w:hAnsi="Calibri"/>
          <w:sz w:val="22"/>
          <w:szCs w:val="22"/>
        </w:rPr>
        <w:t xml:space="preserve"> neuznává. Náklady na odstranění </w:t>
      </w:r>
      <w:r w:rsidR="009D11A8">
        <w:rPr>
          <w:rFonts w:ascii="Calibri" w:hAnsi="Calibri"/>
          <w:sz w:val="22"/>
          <w:szCs w:val="22"/>
        </w:rPr>
        <w:t xml:space="preserve">oznámené </w:t>
      </w:r>
      <w:r w:rsidRPr="00074848">
        <w:rPr>
          <w:rFonts w:ascii="Calibri" w:hAnsi="Calibri"/>
          <w:sz w:val="22"/>
          <w:szCs w:val="22"/>
        </w:rPr>
        <w:t xml:space="preserve">vady nese zhotovitel ve sporných případech až do doby, než se prokáže, zdali byla vada </w:t>
      </w:r>
      <w:r w:rsidR="009D11A8">
        <w:rPr>
          <w:rFonts w:ascii="Calibri" w:hAnsi="Calibri"/>
          <w:sz w:val="22"/>
          <w:szCs w:val="22"/>
        </w:rPr>
        <w:t>oznámena</w:t>
      </w:r>
      <w:r w:rsidR="009D11A8" w:rsidRPr="00074848">
        <w:rPr>
          <w:rFonts w:ascii="Calibri" w:hAnsi="Calibri"/>
          <w:sz w:val="22"/>
          <w:szCs w:val="22"/>
        </w:rPr>
        <w:t xml:space="preserve"> </w:t>
      </w:r>
      <w:r w:rsidR="00B200C3">
        <w:rPr>
          <w:rFonts w:ascii="Calibri" w:hAnsi="Calibri"/>
          <w:sz w:val="22"/>
          <w:szCs w:val="22"/>
        </w:rPr>
        <w:t>a práva objednatele z vadného plnění uplatněna</w:t>
      </w:r>
      <w:r w:rsidR="00B200C3" w:rsidRPr="00B200C3">
        <w:rPr>
          <w:rFonts w:ascii="Calibri" w:hAnsi="Calibri"/>
          <w:sz w:val="22"/>
          <w:szCs w:val="22"/>
        </w:rPr>
        <w:t xml:space="preserve"> </w:t>
      </w:r>
      <w:r w:rsidRPr="00074848">
        <w:rPr>
          <w:rFonts w:ascii="Calibri" w:hAnsi="Calibri"/>
          <w:sz w:val="22"/>
          <w:szCs w:val="22"/>
        </w:rPr>
        <w:t>oprávněně.</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Prokáže-li se ve sporných případech, že objednatel </w:t>
      </w:r>
      <w:r w:rsidR="00B200C3">
        <w:rPr>
          <w:rFonts w:ascii="Calibri" w:hAnsi="Calibri"/>
          <w:sz w:val="22"/>
          <w:szCs w:val="22"/>
        </w:rPr>
        <w:t>oznámil vadu</w:t>
      </w:r>
      <w:r w:rsidR="00B200C3" w:rsidRPr="00B36E4B">
        <w:rPr>
          <w:rFonts w:ascii="Calibri" w:hAnsi="Calibri"/>
          <w:sz w:val="22"/>
          <w:szCs w:val="22"/>
        </w:rPr>
        <w:t xml:space="preserve"> </w:t>
      </w:r>
      <w:r w:rsidR="00B200C3">
        <w:rPr>
          <w:rFonts w:ascii="Calibri" w:hAnsi="Calibri"/>
          <w:sz w:val="22"/>
          <w:szCs w:val="22"/>
        </w:rPr>
        <w:t>a práva z vadného plnění uplatnil</w:t>
      </w:r>
      <w:r w:rsidR="00B200C3" w:rsidRPr="00074848" w:rsidDel="009D11A8">
        <w:rPr>
          <w:rFonts w:ascii="Calibri" w:hAnsi="Calibri"/>
          <w:sz w:val="22"/>
          <w:szCs w:val="22"/>
        </w:rPr>
        <w:t xml:space="preserve"> </w:t>
      </w:r>
      <w:r w:rsidRPr="00074848">
        <w:rPr>
          <w:rFonts w:ascii="Calibri" w:hAnsi="Calibri"/>
          <w:sz w:val="22"/>
          <w:szCs w:val="22"/>
        </w:rPr>
        <w:t>neoprávněně, t</w:t>
      </w:r>
      <w:r w:rsidR="009E2035">
        <w:rPr>
          <w:rFonts w:ascii="Calibri" w:hAnsi="Calibri"/>
          <w:sz w:val="22"/>
          <w:szCs w:val="22"/>
        </w:rPr>
        <w:t xml:space="preserve">edy </w:t>
      </w:r>
      <w:r w:rsidRPr="00074848">
        <w:rPr>
          <w:rFonts w:ascii="Calibri" w:hAnsi="Calibri"/>
          <w:sz w:val="22"/>
          <w:szCs w:val="22"/>
        </w:rPr>
        <w:t xml:space="preserve">že jím </w:t>
      </w:r>
      <w:r w:rsidR="009D11A8">
        <w:rPr>
          <w:rFonts w:ascii="Calibri" w:hAnsi="Calibri"/>
          <w:sz w:val="22"/>
          <w:szCs w:val="22"/>
        </w:rPr>
        <w:t>oznámená</w:t>
      </w:r>
      <w:r w:rsidR="009D11A8" w:rsidRPr="00074848">
        <w:rPr>
          <w:rFonts w:ascii="Calibri" w:hAnsi="Calibri"/>
          <w:sz w:val="22"/>
          <w:szCs w:val="22"/>
        </w:rPr>
        <w:t xml:space="preserve"> </w:t>
      </w:r>
      <w:r w:rsidRPr="00074848">
        <w:rPr>
          <w:rFonts w:ascii="Calibri" w:hAnsi="Calibri"/>
          <w:sz w:val="22"/>
          <w:szCs w:val="22"/>
        </w:rPr>
        <w:t xml:space="preserve">vada </w:t>
      </w:r>
      <w:r w:rsidR="00B31998" w:rsidRPr="00074848">
        <w:rPr>
          <w:rFonts w:ascii="Calibri" w:hAnsi="Calibri"/>
          <w:sz w:val="22"/>
          <w:szCs w:val="22"/>
        </w:rPr>
        <w:t>není vadou díla, resp. záruční vadou,</w:t>
      </w:r>
      <w:r w:rsidRPr="00074848">
        <w:rPr>
          <w:rFonts w:ascii="Calibri" w:hAnsi="Calibri"/>
          <w:sz w:val="22"/>
          <w:szCs w:val="22"/>
        </w:rPr>
        <w:t xml:space="preserve"> je objednatel povinen uhradit zhotoviteli veškeré náklady zhotovitelem účelně vynaložené v souvislosti s odstraněním neoprávněně </w:t>
      </w:r>
      <w:r w:rsidR="00DA0DB9">
        <w:rPr>
          <w:rFonts w:ascii="Calibri" w:hAnsi="Calibri"/>
          <w:sz w:val="22"/>
          <w:szCs w:val="22"/>
        </w:rPr>
        <w:t xml:space="preserve">oznámené </w:t>
      </w:r>
      <w:r w:rsidR="009D11A8">
        <w:rPr>
          <w:rFonts w:ascii="Calibri" w:hAnsi="Calibri"/>
          <w:sz w:val="22"/>
          <w:szCs w:val="22"/>
        </w:rPr>
        <w:t>v</w:t>
      </w:r>
      <w:r w:rsidRPr="00074848">
        <w:rPr>
          <w:rFonts w:ascii="Calibri" w:hAnsi="Calibri"/>
          <w:sz w:val="22"/>
          <w:szCs w:val="22"/>
        </w:rPr>
        <w:t>ady.</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Lhůtu pro odstranění </w:t>
      </w:r>
      <w:r w:rsidR="009D11A8">
        <w:rPr>
          <w:rFonts w:ascii="Calibri" w:hAnsi="Calibri"/>
          <w:sz w:val="22"/>
          <w:szCs w:val="22"/>
        </w:rPr>
        <w:t>oznámený</w:t>
      </w:r>
      <w:r w:rsidR="009D11A8" w:rsidRPr="00074848">
        <w:rPr>
          <w:rFonts w:ascii="Calibri" w:hAnsi="Calibri"/>
          <w:sz w:val="22"/>
          <w:szCs w:val="22"/>
        </w:rPr>
        <w:t xml:space="preserve">ch </w:t>
      </w:r>
      <w:r w:rsidRPr="00074848">
        <w:rPr>
          <w:rFonts w:ascii="Calibri" w:hAnsi="Calibri"/>
          <w:sz w:val="22"/>
          <w:szCs w:val="22"/>
        </w:rPr>
        <w:t xml:space="preserve">vad sjednají obě smluvní strany písemně podle povahy a rozsahu </w:t>
      </w:r>
      <w:r w:rsidR="009D11A8">
        <w:rPr>
          <w:rFonts w:ascii="Calibri" w:hAnsi="Calibri"/>
          <w:sz w:val="22"/>
          <w:szCs w:val="22"/>
        </w:rPr>
        <w:t>oznáme</w:t>
      </w:r>
      <w:r w:rsidR="009D11A8" w:rsidRPr="00074848">
        <w:rPr>
          <w:rFonts w:ascii="Calibri" w:hAnsi="Calibri"/>
          <w:sz w:val="22"/>
          <w:szCs w:val="22"/>
        </w:rPr>
        <w:t xml:space="preserve">né </w:t>
      </w:r>
      <w:r w:rsidRPr="00074848">
        <w:rPr>
          <w:rFonts w:ascii="Calibri" w:hAnsi="Calibri"/>
          <w:sz w:val="22"/>
          <w:szCs w:val="22"/>
        </w:rPr>
        <w:t xml:space="preserve">vady. Nedojde-li mezi oběma stranami k dohodě o termínu odstranění </w:t>
      </w:r>
      <w:r w:rsidR="009D11A8">
        <w:rPr>
          <w:rFonts w:ascii="Calibri" w:hAnsi="Calibri"/>
          <w:sz w:val="22"/>
          <w:szCs w:val="22"/>
        </w:rPr>
        <w:t>oznáme</w:t>
      </w:r>
      <w:r w:rsidR="009D11A8" w:rsidRPr="00074848">
        <w:rPr>
          <w:rFonts w:ascii="Calibri" w:hAnsi="Calibri"/>
          <w:sz w:val="22"/>
          <w:szCs w:val="22"/>
        </w:rPr>
        <w:t xml:space="preserve">né </w:t>
      </w:r>
      <w:r w:rsidRPr="00074848">
        <w:rPr>
          <w:rFonts w:ascii="Calibri" w:hAnsi="Calibri"/>
          <w:sz w:val="22"/>
          <w:szCs w:val="22"/>
        </w:rPr>
        <w:t xml:space="preserve">vady, platí, že </w:t>
      </w:r>
      <w:r w:rsidR="009D11A8">
        <w:rPr>
          <w:rFonts w:ascii="Calibri" w:hAnsi="Calibri"/>
          <w:sz w:val="22"/>
          <w:szCs w:val="22"/>
        </w:rPr>
        <w:t>oznámená</w:t>
      </w:r>
      <w:r w:rsidRPr="00074848">
        <w:rPr>
          <w:rFonts w:ascii="Calibri" w:hAnsi="Calibri"/>
          <w:sz w:val="22"/>
          <w:szCs w:val="22"/>
        </w:rPr>
        <w:t xml:space="preserve"> vada musí být odstraněna nejpozději do 20 dnů ode dne doručení </w:t>
      </w:r>
      <w:r w:rsidR="009D11A8">
        <w:rPr>
          <w:rFonts w:ascii="Calibri" w:hAnsi="Calibri"/>
          <w:sz w:val="22"/>
          <w:szCs w:val="22"/>
        </w:rPr>
        <w:t>oznámení o vadě</w:t>
      </w:r>
      <w:r w:rsidR="009D11A8" w:rsidRPr="00074848">
        <w:rPr>
          <w:rFonts w:ascii="Calibri" w:hAnsi="Calibri"/>
          <w:sz w:val="22"/>
          <w:szCs w:val="22"/>
        </w:rPr>
        <w:t xml:space="preserve"> </w:t>
      </w:r>
      <w:r w:rsidRPr="00074848">
        <w:rPr>
          <w:rFonts w:ascii="Calibri" w:hAnsi="Calibri"/>
          <w:sz w:val="22"/>
          <w:szCs w:val="22"/>
        </w:rPr>
        <w:t xml:space="preserve">zhotoviteli. </w:t>
      </w:r>
    </w:p>
    <w:p w:rsidR="007C43A6" w:rsidRPr="00074848" w:rsidRDefault="007C43A6"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Označí-li </w:t>
      </w:r>
      <w:r w:rsidR="00EC7BF2" w:rsidRPr="00074848">
        <w:rPr>
          <w:rFonts w:ascii="Calibri" w:hAnsi="Calibri"/>
          <w:sz w:val="22"/>
          <w:szCs w:val="22"/>
        </w:rPr>
        <w:t>o</w:t>
      </w:r>
      <w:r w:rsidRPr="00074848">
        <w:rPr>
          <w:rFonts w:ascii="Calibri" w:hAnsi="Calibri"/>
          <w:sz w:val="22"/>
          <w:szCs w:val="22"/>
        </w:rPr>
        <w:t>bjednatel v</w:t>
      </w:r>
      <w:r w:rsidR="009D11A8">
        <w:rPr>
          <w:rFonts w:ascii="Calibri" w:hAnsi="Calibri"/>
          <w:sz w:val="22"/>
          <w:szCs w:val="22"/>
        </w:rPr>
        <w:t> oznámení</w:t>
      </w:r>
      <w:r w:rsidR="00EC7BF2" w:rsidRPr="00074848">
        <w:rPr>
          <w:rFonts w:ascii="Calibri" w:hAnsi="Calibri"/>
          <w:sz w:val="22"/>
          <w:szCs w:val="22"/>
        </w:rPr>
        <w:t xml:space="preserve"> </w:t>
      </w:r>
      <w:r w:rsidR="009D11A8" w:rsidRPr="00074848">
        <w:rPr>
          <w:rFonts w:ascii="Calibri" w:hAnsi="Calibri"/>
          <w:sz w:val="22"/>
          <w:szCs w:val="22"/>
        </w:rPr>
        <w:t>vad</w:t>
      </w:r>
      <w:r w:rsidR="002E0744">
        <w:rPr>
          <w:rFonts w:ascii="Calibri" w:hAnsi="Calibri"/>
          <w:sz w:val="22"/>
          <w:szCs w:val="22"/>
        </w:rPr>
        <w:t>u</w:t>
      </w:r>
      <w:r w:rsidR="009D11A8" w:rsidRPr="00074848">
        <w:rPr>
          <w:rFonts w:ascii="Calibri" w:hAnsi="Calibri"/>
          <w:sz w:val="22"/>
          <w:szCs w:val="22"/>
        </w:rPr>
        <w:t xml:space="preserve"> </w:t>
      </w:r>
      <w:r w:rsidR="00EC7BF2" w:rsidRPr="00074848">
        <w:rPr>
          <w:rFonts w:ascii="Calibri" w:hAnsi="Calibri"/>
          <w:sz w:val="22"/>
          <w:szCs w:val="22"/>
        </w:rPr>
        <w:t>jako havári</w:t>
      </w:r>
      <w:r w:rsidR="007D6478">
        <w:rPr>
          <w:rFonts w:ascii="Calibri" w:hAnsi="Calibri"/>
          <w:sz w:val="22"/>
          <w:szCs w:val="22"/>
        </w:rPr>
        <w:t>i</w:t>
      </w:r>
      <w:r w:rsidR="00EC7BF2" w:rsidRPr="00074848">
        <w:rPr>
          <w:rFonts w:ascii="Calibri" w:hAnsi="Calibri"/>
          <w:sz w:val="22"/>
          <w:szCs w:val="22"/>
        </w:rPr>
        <w:t>, je z</w:t>
      </w:r>
      <w:r w:rsidRPr="00074848">
        <w:rPr>
          <w:rFonts w:ascii="Calibri" w:hAnsi="Calibri"/>
          <w:sz w:val="22"/>
          <w:szCs w:val="22"/>
        </w:rPr>
        <w:t xml:space="preserve">hotovitel povinen </w:t>
      </w:r>
      <w:r w:rsidR="00057C3A">
        <w:rPr>
          <w:rFonts w:ascii="Calibri" w:hAnsi="Calibri"/>
          <w:sz w:val="22"/>
          <w:szCs w:val="22"/>
        </w:rPr>
        <w:t>zahájit odstraňování oznámené vady</w:t>
      </w:r>
      <w:r w:rsidRPr="00074848">
        <w:rPr>
          <w:rFonts w:ascii="Calibri" w:hAnsi="Calibri"/>
          <w:sz w:val="22"/>
          <w:szCs w:val="22"/>
        </w:rPr>
        <w:t xml:space="preserve"> neprodleně po obdržení</w:t>
      </w:r>
      <w:r w:rsidR="009D11A8">
        <w:rPr>
          <w:rFonts w:ascii="Calibri" w:hAnsi="Calibri"/>
          <w:sz w:val="22"/>
          <w:szCs w:val="22"/>
        </w:rPr>
        <w:t xml:space="preserve"> oznámení o vadě</w:t>
      </w:r>
      <w:r w:rsidRPr="00074848">
        <w:rPr>
          <w:rFonts w:ascii="Calibri" w:hAnsi="Calibri"/>
          <w:sz w:val="22"/>
          <w:szCs w:val="22"/>
        </w:rPr>
        <w:t xml:space="preserve"> a tuto vadu odstranit </w:t>
      </w:r>
      <w:r w:rsidR="00607648" w:rsidRPr="00074848">
        <w:rPr>
          <w:rFonts w:ascii="Calibri" w:hAnsi="Calibri"/>
          <w:sz w:val="22"/>
          <w:szCs w:val="22"/>
        </w:rPr>
        <w:t xml:space="preserve">do 24 hodin. </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O odstranění </w:t>
      </w:r>
      <w:r w:rsidR="009D11A8">
        <w:rPr>
          <w:rFonts w:ascii="Calibri" w:hAnsi="Calibri"/>
          <w:sz w:val="22"/>
          <w:szCs w:val="22"/>
        </w:rPr>
        <w:t xml:space="preserve">oznámené </w:t>
      </w:r>
      <w:r w:rsidRPr="00074848">
        <w:rPr>
          <w:rFonts w:ascii="Calibri" w:hAnsi="Calibri"/>
          <w:sz w:val="22"/>
          <w:szCs w:val="22"/>
        </w:rPr>
        <w:t>vady sepíše objednatel protokol, ve kterém potvrdí odstranění vady nebo uvede důvody, pro které odmítá opravu převzít.</w:t>
      </w:r>
      <w:r w:rsidR="00221605">
        <w:rPr>
          <w:rFonts w:ascii="Calibri" w:hAnsi="Calibri"/>
          <w:sz w:val="22"/>
          <w:szCs w:val="22"/>
        </w:rPr>
        <w:t xml:space="preserve"> Protokol bude potvrzen ze strany zhotovitele.</w:t>
      </w:r>
    </w:p>
    <w:p w:rsidR="00B74956" w:rsidRDefault="00CB62F8"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V případě, že zhotovitel bude v prodlení s odstraněním </w:t>
      </w:r>
      <w:r w:rsidR="009D11A8">
        <w:rPr>
          <w:rFonts w:ascii="Calibri" w:hAnsi="Calibri"/>
          <w:sz w:val="22"/>
          <w:szCs w:val="22"/>
        </w:rPr>
        <w:t>oznámené</w:t>
      </w:r>
      <w:r w:rsidR="009D11A8" w:rsidRPr="00074848">
        <w:rPr>
          <w:rFonts w:ascii="Calibri" w:hAnsi="Calibri"/>
          <w:sz w:val="22"/>
          <w:szCs w:val="22"/>
        </w:rPr>
        <w:t xml:space="preserve"> </w:t>
      </w:r>
      <w:r w:rsidRPr="00074848">
        <w:rPr>
          <w:rFonts w:ascii="Calibri" w:hAnsi="Calibri"/>
          <w:sz w:val="22"/>
          <w:szCs w:val="22"/>
        </w:rPr>
        <w:t>vady, je objednatel oprávněn odstranění vady provést sám nebo prostřednictvím třetí osoby na náklady zhotovitele. Náklady s tím spojené je zhotovitel povinen uhradit objednateli do 10 dnů po obdržení písemné výzvy k</w:t>
      </w:r>
      <w:r w:rsidR="00057C3A">
        <w:rPr>
          <w:rFonts w:ascii="Calibri" w:hAnsi="Calibri"/>
          <w:sz w:val="22"/>
          <w:szCs w:val="22"/>
        </w:rPr>
        <w:t> </w:t>
      </w:r>
      <w:r w:rsidRPr="00074848">
        <w:rPr>
          <w:rFonts w:ascii="Calibri" w:hAnsi="Calibri"/>
          <w:sz w:val="22"/>
          <w:szCs w:val="22"/>
        </w:rPr>
        <w:t>úhradě.</w:t>
      </w:r>
    </w:p>
    <w:p w:rsidR="00CB62F8" w:rsidRPr="009D403B" w:rsidRDefault="00852939" w:rsidP="00AB2009">
      <w:pPr>
        <w:widowControl w:val="0"/>
        <w:numPr>
          <w:ilvl w:val="1"/>
          <w:numId w:val="10"/>
        </w:numPr>
        <w:autoSpaceDE/>
        <w:autoSpaceDN/>
        <w:spacing w:before="120"/>
        <w:jc w:val="both"/>
        <w:rPr>
          <w:rFonts w:ascii="Calibri" w:hAnsi="Calibri"/>
          <w:sz w:val="22"/>
          <w:szCs w:val="22"/>
        </w:rPr>
      </w:pPr>
      <w:r w:rsidRPr="009D403B">
        <w:rPr>
          <w:rFonts w:ascii="Calibri" w:hAnsi="Calibri"/>
          <w:sz w:val="22"/>
          <w:szCs w:val="22"/>
        </w:rPr>
        <w:t>Za vady díla se považují i větší než povolené odchylky od technickými normami stanovenými limity pro rovnosti, křivosti, úhlů, sklonů a hladkosti, či hrubosti povrchů díla, pevnosti, chemické složení atd.</w:t>
      </w:r>
    </w:p>
    <w:p w:rsidR="00E86C30" w:rsidRPr="00074848" w:rsidRDefault="00E86C30" w:rsidP="003C0ED4">
      <w:pPr>
        <w:pStyle w:val="Zkladntext"/>
        <w:keepNext/>
        <w:jc w:val="center"/>
        <w:outlineLvl w:val="0"/>
        <w:rPr>
          <w:rFonts w:ascii="Calibri" w:hAnsi="Calibri"/>
          <w:b/>
          <w:bCs/>
          <w:sz w:val="22"/>
          <w:szCs w:val="22"/>
        </w:rPr>
      </w:pPr>
    </w:p>
    <w:p w:rsidR="00EC7BF2" w:rsidRPr="00074848" w:rsidRDefault="00EC7BF2" w:rsidP="003C0ED4">
      <w:pPr>
        <w:pStyle w:val="Zkladntext"/>
        <w:keepNext/>
        <w:jc w:val="center"/>
        <w:outlineLvl w:val="0"/>
        <w:rPr>
          <w:rFonts w:ascii="Calibri" w:hAnsi="Calibri"/>
          <w:b/>
          <w:bCs/>
          <w:sz w:val="22"/>
          <w:szCs w:val="22"/>
        </w:rPr>
      </w:pPr>
    </w:p>
    <w:p w:rsidR="00B95C17" w:rsidRPr="00074848" w:rsidRDefault="00A673A1" w:rsidP="003C0ED4">
      <w:pPr>
        <w:pStyle w:val="Zkladntext"/>
        <w:keepNext/>
        <w:jc w:val="center"/>
        <w:outlineLvl w:val="0"/>
        <w:rPr>
          <w:rFonts w:ascii="Calibri" w:hAnsi="Calibri"/>
          <w:b/>
          <w:bCs/>
          <w:sz w:val="22"/>
          <w:szCs w:val="22"/>
        </w:rPr>
      </w:pPr>
      <w:r w:rsidRPr="00074848">
        <w:rPr>
          <w:rFonts w:ascii="Calibri" w:hAnsi="Calibri"/>
          <w:b/>
          <w:bCs/>
          <w:sz w:val="22"/>
          <w:szCs w:val="22"/>
        </w:rPr>
        <w:t>VIII</w:t>
      </w:r>
      <w:r w:rsidR="00B95C17" w:rsidRPr="00074848">
        <w:rPr>
          <w:rFonts w:ascii="Calibri" w:hAnsi="Calibri"/>
          <w:b/>
          <w:bCs/>
          <w:sz w:val="22"/>
          <w:szCs w:val="22"/>
        </w:rPr>
        <w:t>.</w:t>
      </w:r>
    </w:p>
    <w:p w:rsidR="00B95C17" w:rsidRPr="00074848" w:rsidRDefault="00B95C17" w:rsidP="003C0ED4">
      <w:pPr>
        <w:pStyle w:val="Zkladntext"/>
        <w:jc w:val="center"/>
        <w:outlineLvl w:val="0"/>
        <w:rPr>
          <w:rFonts w:ascii="Calibri" w:hAnsi="Calibri"/>
          <w:sz w:val="22"/>
          <w:szCs w:val="22"/>
        </w:rPr>
      </w:pPr>
      <w:r w:rsidRPr="00074848">
        <w:rPr>
          <w:rFonts w:ascii="Calibri" w:hAnsi="Calibri"/>
          <w:b/>
          <w:snapToGrid w:val="0"/>
          <w:sz w:val="22"/>
          <w:szCs w:val="22"/>
        </w:rPr>
        <w:t>Podmínky provádění díla</w:t>
      </w:r>
    </w:p>
    <w:p w:rsidR="001749D5" w:rsidRPr="0066472A" w:rsidRDefault="001749D5" w:rsidP="001749D5">
      <w:pPr>
        <w:widowControl w:val="0"/>
        <w:numPr>
          <w:ilvl w:val="1"/>
          <w:numId w:val="11"/>
        </w:numPr>
        <w:autoSpaceDE/>
        <w:autoSpaceDN/>
        <w:spacing w:before="120"/>
        <w:jc w:val="both"/>
        <w:rPr>
          <w:rFonts w:ascii="Calibri" w:hAnsi="Calibri"/>
          <w:sz w:val="22"/>
          <w:szCs w:val="22"/>
        </w:rPr>
      </w:pPr>
      <w:r w:rsidRPr="0066472A">
        <w:rPr>
          <w:rFonts w:ascii="Calibri" w:hAnsi="Calibri"/>
          <w:sz w:val="22"/>
          <w:szCs w:val="22"/>
        </w:rPr>
        <w:t>Zhotovitel je povinen jako odborně způsobilá osoba zkontrolovat technickou část předané projektové dokumentace a upozornit objednatele bez zbytečného odkladu na zjištěné vady a</w:t>
      </w:r>
      <w:r w:rsidR="00D14CC8">
        <w:rPr>
          <w:rFonts w:ascii="Calibri" w:hAnsi="Calibri"/>
          <w:sz w:val="22"/>
          <w:szCs w:val="22"/>
        </w:rPr>
        <w:t> </w:t>
      </w:r>
      <w:r w:rsidRPr="0066472A">
        <w:rPr>
          <w:rFonts w:ascii="Calibri" w:hAnsi="Calibri"/>
          <w:sz w:val="22"/>
          <w:szCs w:val="22"/>
        </w:rPr>
        <w:t>nedostatky a předat mu soupis zjištěných vad a nedostatků předané projektové dokumentace včetně návrhů na jejich odstranění a včetně vymezení dopadu na předmět a cenu díla, a to nejpozději před zahájením prací na příslušné části díla.</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Objednatel odevzdá zhotoviteli staveniště pro provádění díla dle této smlouvy, </w:t>
      </w:r>
      <w:r w:rsidR="00221605">
        <w:rPr>
          <w:rFonts w:ascii="Calibri" w:hAnsi="Calibri"/>
          <w:snapToGrid w:val="0"/>
          <w:sz w:val="22"/>
          <w:szCs w:val="22"/>
        </w:rPr>
        <w:t>způsobilé pro výkon předmětu díla (se souhlasem vlastníků)</w:t>
      </w:r>
      <w:r w:rsidR="009F08CE" w:rsidRPr="00074848">
        <w:rPr>
          <w:rFonts w:ascii="Calibri" w:hAnsi="Calibri"/>
          <w:snapToGrid w:val="0"/>
          <w:sz w:val="22"/>
          <w:szCs w:val="22"/>
        </w:rPr>
        <w:t>,</w:t>
      </w:r>
      <w:r w:rsidRPr="00074848">
        <w:rPr>
          <w:rFonts w:ascii="Calibri" w:hAnsi="Calibri"/>
          <w:snapToGrid w:val="0"/>
          <w:sz w:val="22"/>
          <w:szCs w:val="22"/>
        </w:rPr>
        <w:t xml:space="preserve"> v termínu </w:t>
      </w:r>
      <w:r w:rsidR="009F08CE" w:rsidRPr="00074848">
        <w:rPr>
          <w:rFonts w:ascii="Calibri" w:hAnsi="Calibri"/>
          <w:snapToGrid w:val="0"/>
          <w:sz w:val="22"/>
          <w:szCs w:val="22"/>
        </w:rPr>
        <w:t>dle této smlouvy</w:t>
      </w:r>
      <w:r w:rsidRPr="00074848">
        <w:rPr>
          <w:rFonts w:ascii="Calibri" w:hAnsi="Calibri"/>
          <w:snapToGrid w:val="0"/>
          <w:sz w:val="22"/>
          <w:szCs w:val="22"/>
        </w:rPr>
        <w:t>.</w:t>
      </w:r>
      <w:r w:rsidR="001749D5">
        <w:rPr>
          <w:rFonts w:ascii="Calibri" w:hAnsi="Calibri"/>
          <w:snapToGrid w:val="0"/>
          <w:sz w:val="22"/>
          <w:szCs w:val="22"/>
        </w:rPr>
        <w:t xml:space="preserve"> </w:t>
      </w:r>
      <w:r w:rsidR="001749D5" w:rsidRPr="0066472A">
        <w:rPr>
          <w:rFonts w:ascii="Calibri" w:hAnsi="Calibri"/>
          <w:snapToGrid w:val="0"/>
          <w:sz w:val="22"/>
          <w:szCs w:val="22"/>
        </w:rPr>
        <w:t>Staveništěm se rozumí prostor vymezený pro stavbu a</w:t>
      </w:r>
      <w:r w:rsidR="00D14CC8">
        <w:rPr>
          <w:rFonts w:ascii="Calibri" w:hAnsi="Calibri"/>
          <w:snapToGrid w:val="0"/>
          <w:sz w:val="22"/>
          <w:szCs w:val="22"/>
        </w:rPr>
        <w:t> </w:t>
      </w:r>
      <w:r w:rsidR="001749D5" w:rsidRPr="0066472A">
        <w:rPr>
          <w:rFonts w:ascii="Calibri" w:hAnsi="Calibri"/>
          <w:snapToGrid w:val="0"/>
          <w:sz w:val="22"/>
          <w:szCs w:val="22"/>
        </w:rPr>
        <w:t>pro zařízení staveniště v rozsahu dohodnutém při přejímce staveniště, která bude provedena zápisem o předání staveniště. Zhotovitel je povinen zabezpečit zařízení staveniště, a to v souladu s jeho potřebami, v souladu s dokumentací předanou objednatelem a v souladu s dalšími požadavky objednatele. Zhotovitel je povinen zajistit v rámci zařízení staveniště vhodné podmínky pro výkon funkce autorského dozoru projektanta, technického dozoru s</w:t>
      </w:r>
      <w:r w:rsidR="001749D5">
        <w:rPr>
          <w:rFonts w:ascii="Calibri" w:hAnsi="Calibri"/>
          <w:snapToGrid w:val="0"/>
          <w:sz w:val="22"/>
          <w:szCs w:val="22"/>
        </w:rPr>
        <w:t>tavebníka a koordinátora bezpečnosti a ochrany zdraví při práci.</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se zavazuje na staveništi (pracovišti) v souladu s ustanovením § 2 - 6 zákona č. 309/2006 Sb., o zajištění dalších podmínek bezpečnosti a ochrany zdraví při práci, v</w:t>
      </w:r>
      <w:r w:rsidR="00D14CC8">
        <w:rPr>
          <w:rFonts w:ascii="Calibri" w:hAnsi="Calibri"/>
          <w:snapToGrid w:val="0"/>
          <w:sz w:val="22"/>
          <w:szCs w:val="22"/>
        </w:rPr>
        <w:t> účinném</w:t>
      </w:r>
      <w:r w:rsidR="00D14CC8" w:rsidRPr="00074848">
        <w:rPr>
          <w:rFonts w:ascii="Calibri" w:hAnsi="Calibri"/>
          <w:snapToGrid w:val="0"/>
          <w:sz w:val="22"/>
          <w:szCs w:val="22"/>
        </w:rPr>
        <w:t xml:space="preserve"> </w:t>
      </w:r>
      <w:r w:rsidRPr="00074848">
        <w:rPr>
          <w:rFonts w:ascii="Calibri" w:hAnsi="Calibri"/>
          <w:snapToGrid w:val="0"/>
          <w:sz w:val="22"/>
          <w:szCs w:val="22"/>
        </w:rPr>
        <w:t>znění (dále jen „</w:t>
      </w:r>
      <w:r w:rsidRPr="00913214">
        <w:rPr>
          <w:rFonts w:ascii="Calibri" w:hAnsi="Calibri"/>
          <w:b/>
          <w:snapToGrid w:val="0"/>
          <w:sz w:val="22"/>
          <w:szCs w:val="22"/>
        </w:rPr>
        <w:t>zákon o BOZP</w:t>
      </w:r>
      <w:r w:rsidRPr="00074848">
        <w:rPr>
          <w:rFonts w:ascii="Calibri" w:hAnsi="Calibri"/>
          <w:snapToGrid w:val="0"/>
          <w:sz w:val="22"/>
          <w:szCs w:val="22"/>
        </w:rPr>
        <w:t>“), při realizaci stavby zajistit zákonem stanovené:</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pracoviště a pracovní prostředí,</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pracoviště a pracovní prostředí na staveništi,</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výrobní a pracovní prostředky a zařízení,</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organizaci práce a pracovní postupy,</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bezpečnostní značky, značení a signály.</w:t>
      </w:r>
    </w:p>
    <w:p w:rsidR="00B95C17" w:rsidRPr="00074848" w:rsidRDefault="00B95C17" w:rsidP="003C0ED4">
      <w:pPr>
        <w:pStyle w:val="Odstavecseseznamem"/>
        <w:widowControl w:val="0"/>
        <w:spacing w:before="60"/>
        <w:ind w:left="567"/>
        <w:jc w:val="both"/>
        <w:rPr>
          <w:rFonts w:ascii="Calibri" w:hAnsi="Calibri"/>
          <w:iCs/>
          <w:sz w:val="22"/>
          <w:szCs w:val="22"/>
        </w:rPr>
      </w:pPr>
      <w:r w:rsidRPr="00074848">
        <w:rPr>
          <w:rFonts w:ascii="Calibri" w:hAnsi="Calibri"/>
          <w:iCs/>
          <w:sz w:val="22"/>
          <w:szCs w:val="22"/>
        </w:rPr>
        <w:t>Bližší minimální požadavky na bezpečnost a ochranu zdraví při práci na staveništi jsou stanoveny v nařízení vlády č. 591/2006 Sb. a v </w:t>
      </w:r>
      <w:r w:rsidR="009F08CE" w:rsidRPr="00074848">
        <w:rPr>
          <w:rFonts w:ascii="Calibri" w:hAnsi="Calibri"/>
          <w:iCs/>
          <w:sz w:val="22"/>
          <w:szCs w:val="22"/>
        </w:rPr>
        <w:t>jeho</w:t>
      </w:r>
      <w:r w:rsidRPr="00074848">
        <w:rPr>
          <w:rFonts w:ascii="Calibri" w:hAnsi="Calibri"/>
          <w:iCs/>
          <w:sz w:val="22"/>
          <w:szCs w:val="22"/>
        </w:rPr>
        <w:t xml:space="preserve"> přílohách č. 1, 2, </w:t>
      </w:r>
      <w:smartTag w:uri="urn:schemas-microsoft-com:office:smarttags" w:element="metricconverter">
        <w:smartTagPr>
          <w:attr w:name="ProductID" w:val="2 m"/>
        </w:smartTagPr>
        <w:r w:rsidRPr="00074848">
          <w:rPr>
            <w:rFonts w:ascii="Calibri" w:hAnsi="Calibri"/>
            <w:iCs/>
            <w:sz w:val="22"/>
            <w:szCs w:val="22"/>
          </w:rPr>
          <w:t>3 a</w:t>
        </w:r>
      </w:smartTag>
      <w:r w:rsidRPr="00074848">
        <w:rPr>
          <w:rFonts w:ascii="Calibri" w:hAnsi="Calibri"/>
          <w:iCs/>
          <w:sz w:val="22"/>
          <w:szCs w:val="22"/>
        </w:rPr>
        <w:t xml:space="preserve"> 5 (dále jen „</w:t>
      </w:r>
      <w:r w:rsidRPr="00913214">
        <w:rPr>
          <w:rFonts w:ascii="Calibri" w:hAnsi="Calibri"/>
          <w:b/>
          <w:iCs/>
          <w:sz w:val="22"/>
          <w:szCs w:val="22"/>
        </w:rPr>
        <w:t>NV</w:t>
      </w:r>
      <w:r w:rsidRPr="00074848">
        <w:rPr>
          <w:rFonts w:ascii="Calibri" w:hAnsi="Calibri"/>
          <w:iCs/>
          <w:sz w:val="22"/>
          <w:szCs w:val="22"/>
        </w:rPr>
        <w:t>“).</w:t>
      </w:r>
    </w:p>
    <w:p w:rsidR="00B95C17" w:rsidRPr="001749D5" w:rsidRDefault="00B95C17" w:rsidP="00AB2009">
      <w:pPr>
        <w:widowControl w:val="0"/>
        <w:numPr>
          <w:ilvl w:val="1"/>
          <w:numId w:val="11"/>
        </w:numPr>
        <w:autoSpaceDE/>
        <w:autoSpaceDN/>
        <w:spacing w:before="120"/>
        <w:jc w:val="both"/>
        <w:rPr>
          <w:rFonts w:ascii="Calibri" w:hAnsi="Calibri"/>
          <w:snapToGrid w:val="0"/>
          <w:sz w:val="22"/>
          <w:szCs w:val="22"/>
        </w:rPr>
      </w:pPr>
      <w:r w:rsidRPr="001749D5">
        <w:rPr>
          <w:rFonts w:ascii="Calibri" w:hAnsi="Calibri"/>
          <w:snapToGrid w:val="0"/>
          <w:sz w:val="22"/>
          <w:szCs w:val="22"/>
        </w:rPr>
        <w:t>Zhotovitel je odpovědný za dodržování zásad BOZP na stavbě podle příslušných právních předpisů. K tomu účelu je povinen zajistit interní kontrolu dodržování povinností daných zákonem o BOZP a</w:t>
      </w:r>
      <w:r w:rsidR="00D14CC8">
        <w:rPr>
          <w:rFonts w:ascii="Calibri" w:hAnsi="Calibri"/>
          <w:snapToGrid w:val="0"/>
          <w:sz w:val="22"/>
          <w:szCs w:val="22"/>
        </w:rPr>
        <w:t> </w:t>
      </w:r>
      <w:r w:rsidRPr="001749D5">
        <w:rPr>
          <w:rFonts w:ascii="Calibri" w:hAnsi="Calibri"/>
          <w:snapToGrid w:val="0"/>
          <w:sz w:val="22"/>
          <w:szCs w:val="22"/>
        </w:rPr>
        <w:t>NV</w:t>
      </w:r>
      <w:r w:rsidR="00D14CC8">
        <w:rPr>
          <w:rFonts w:ascii="Calibri" w:hAnsi="Calibri"/>
          <w:snapToGrid w:val="0"/>
          <w:sz w:val="22"/>
          <w:szCs w:val="22"/>
        </w:rPr>
        <w:t>, případně dalšími právními předpisy</w:t>
      </w:r>
      <w:r w:rsidRPr="001749D5">
        <w:rPr>
          <w:rFonts w:ascii="Calibri" w:hAnsi="Calibri"/>
          <w:snapToGrid w:val="0"/>
          <w:sz w:val="22"/>
          <w:szCs w:val="22"/>
        </w:rPr>
        <w:t>, a to jak u vlastních zaměstnanců, tak u svých subdodavatelů. Zhotovitel je zejména povinen zajistit:</w:t>
      </w:r>
    </w:p>
    <w:p w:rsidR="00B95C17" w:rsidRPr="00074848"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aby všichni pracovníci zhotovitele a všech subdodavatelů nosili na stavbě a staveništi ochrannou přilbu, pracovní oděv, pracovní obuv a ostatní ochranné pracovní pomůcky,</w:t>
      </w:r>
    </w:p>
    <w:p w:rsidR="00B95C17" w:rsidRPr="00074848"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aby byl v prostorách stavby dodržován zákaz kouření, vyjma míst ke kouření určených,</w:t>
      </w:r>
    </w:p>
    <w:p w:rsidR="00B95C17" w:rsidRPr="00074848"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aby byla dodržována bezpečnostní opatření (např. ohrazení, oplocení, osvětlení, opatření proti vstupu nepovolaných osob, opatření proti pádu z výšky nebo pádu do hloubky, uložení materiálů - viz přílohy k</w:t>
      </w:r>
      <w:r w:rsidR="00611A2C" w:rsidRPr="00074848">
        <w:rPr>
          <w:rFonts w:ascii="Calibri" w:hAnsi="Calibri"/>
          <w:iCs/>
          <w:sz w:val="22"/>
          <w:szCs w:val="22"/>
        </w:rPr>
        <w:t> </w:t>
      </w:r>
      <w:r w:rsidRPr="00074848">
        <w:rPr>
          <w:rFonts w:ascii="Calibri" w:hAnsi="Calibri"/>
          <w:iCs/>
          <w:sz w:val="22"/>
          <w:szCs w:val="22"/>
        </w:rPr>
        <w:t>NV</w:t>
      </w:r>
      <w:r w:rsidR="00611A2C" w:rsidRPr="00074848">
        <w:rPr>
          <w:rFonts w:ascii="Calibri" w:hAnsi="Calibri"/>
          <w:iCs/>
          <w:sz w:val="22"/>
          <w:szCs w:val="22"/>
        </w:rPr>
        <w:t>)</w:t>
      </w:r>
      <w:r w:rsidRPr="00074848">
        <w:rPr>
          <w:rFonts w:ascii="Calibri" w:hAnsi="Calibri"/>
          <w:iCs/>
          <w:sz w:val="22"/>
          <w:szCs w:val="22"/>
        </w:rPr>
        <w:t>,</w:t>
      </w:r>
    </w:p>
    <w:p w:rsidR="00B95C17"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poskytnout potřebnou součinnost koordinátorovi BOZP k provedení ustanovení § 16 zákona o</w:t>
      </w:r>
      <w:r w:rsidR="00D14CC8">
        <w:rPr>
          <w:rFonts w:ascii="Calibri" w:hAnsi="Calibri"/>
          <w:iCs/>
          <w:sz w:val="22"/>
          <w:szCs w:val="22"/>
        </w:rPr>
        <w:t> </w:t>
      </w:r>
      <w:r w:rsidRPr="00074848">
        <w:rPr>
          <w:rFonts w:ascii="Calibri" w:hAnsi="Calibri"/>
          <w:iCs/>
          <w:sz w:val="22"/>
          <w:szCs w:val="22"/>
        </w:rPr>
        <w:t>BOZP.</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Dále je zhotovitel povinen:</w:t>
      </w:r>
    </w:p>
    <w:p w:rsidR="00B95C17" w:rsidRPr="00074848" w:rsidRDefault="00B95C17" w:rsidP="00AB2009">
      <w:pPr>
        <w:pStyle w:val="Zkladntext"/>
        <w:numPr>
          <w:ilvl w:val="0"/>
          <w:numId w:val="4"/>
        </w:numPr>
        <w:spacing w:before="60"/>
        <w:ind w:left="924" w:hanging="357"/>
        <w:jc w:val="both"/>
        <w:rPr>
          <w:rFonts w:ascii="Calibri" w:hAnsi="Calibri"/>
          <w:snapToGrid w:val="0"/>
          <w:sz w:val="22"/>
          <w:szCs w:val="22"/>
        </w:rPr>
      </w:pPr>
      <w:r w:rsidRPr="00074848">
        <w:rPr>
          <w:rFonts w:ascii="Calibri" w:hAnsi="Calibri"/>
          <w:snapToGrid w:val="0"/>
          <w:sz w:val="22"/>
          <w:szCs w:val="22"/>
        </w:rPr>
        <w:t>dodržovat bezpečnostní, hygienické, požární a předp</w:t>
      </w:r>
      <w:r w:rsidR="00611A2C" w:rsidRPr="00074848">
        <w:rPr>
          <w:rFonts w:ascii="Calibri" w:hAnsi="Calibri"/>
          <w:snapToGrid w:val="0"/>
          <w:sz w:val="22"/>
          <w:szCs w:val="22"/>
        </w:rPr>
        <w:t>isy z oblasti ochrany životního</w:t>
      </w:r>
      <w:r w:rsidRPr="00074848">
        <w:rPr>
          <w:rFonts w:ascii="Calibri" w:hAnsi="Calibri"/>
          <w:snapToGrid w:val="0"/>
          <w:sz w:val="22"/>
          <w:szCs w:val="22"/>
        </w:rPr>
        <w:t xml:space="preserve"> prostředí, zajistit si vlastní dozor nad bezpečností práce, zajistit si vlastní dozor u těch prací, kde to předepisují požární předpisy, a to i po skončení těchto prací v rozsahu stanoveném platnými </w:t>
      </w:r>
      <w:r w:rsidR="00D14CC8">
        <w:rPr>
          <w:rFonts w:ascii="Calibri" w:hAnsi="Calibri"/>
          <w:snapToGrid w:val="0"/>
          <w:sz w:val="22"/>
          <w:szCs w:val="22"/>
        </w:rPr>
        <w:t xml:space="preserve">a účinnými </w:t>
      </w:r>
      <w:r w:rsidRPr="00074848">
        <w:rPr>
          <w:rFonts w:ascii="Calibri" w:hAnsi="Calibri"/>
          <w:snapToGrid w:val="0"/>
          <w:sz w:val="22"/>
          <w:szCs w:val="22"/>
        </w:rPr>
        <w:t xml:space="preserve">požárními předpisy, </w:t>
      </w:r>
    </w:p>
    <w:p w:rsidR="007D73DB" w:rsidRPr="00074848" w:rsidRDefault="00B95C17" w:rsidP="00AB2009">
      <w:pPr>
        <w:pStyle w:val="Zkladntext"/>
        <w:numPr>
          <w:ilvl w:val="0"/>
          <w:numId w:val="4"/>
        </w:numPr>
        <w:spacing w:before="60"/>
        <w:ind w:left="924" w:hanging="357"/>
        <w:jc w:val="both"/>
        <w:rPr>
          <w:rFonts w:ascii="Calibri" w:hAnsi="Calibri"/>
          <w:snapToGrid w:val="0"/>
          <w:sz w:val="22"/>
          <w:szCs w:val="22"/>
        </w:rPr>
      </w:pPr>
      <w:r w:rsidRPr="00074848">
        <w:rPr>
          <w:rFonts w:ascii="Calibri" w:hAnsi="Calibri"/>
          <w:snapToGrid w:val="0"/>
          <w:sz w:val="22"/>
          <w:szCs w:val="22"/>
        </w:rPr>
        <w:t>upozornit objednatele a další osoby na staveništi (pracovišti) na všechny okolnosti, které by mohly vést při</w:t>
      </w:r>
      <w:r w:rsidR="00611A2C" w:rsidRPr="00074848">
        <w:rPr>
          <w:rFonts w:ascii="Calibri" w:hAnsi="Calibri"/>
          <w:snapToGrid w:val="0"/>
          <w:sz w:val="22"/>
          <w:szCs w:val="22"/>
        </w:rPr>
        <w:t xml:space="preserve"> jeho činnosti na pracovištích </w:t>
      </w:r>
      <w:r w:rsidR="005D54A3" w:rsidRPr="00074848">
        <w:rPr>
          <w:rFonts w:ascii="Calibri" w:hAnsi="Calibri"/>
          <w:snapToGrid w:val="0"/>
          <w:sz w:val="22"/>
          <w:szCs w:val="22"/>
        </w:rPr>
        <w:t>objednatele</w:t>
      </w:r>
      <w:r w:rsidRPr="00074848">
        <w:rPr>
          <w:rFonts w:ascii="Calibri" w:hAnsi="Calibri"/>
          <w:snapToGrid w:val="0"/>
          <w:sz w:val="22"/>
          <w:szCs w:val="22"/>
        </w:rPr>
        <w:t xml:space="preserve"> k ohrožení života a zdraví objednatele nebo dalších osob či k ohrožení provozu nebo jiných technologických zařízení a spotřebičů v</w:t>
      </w:r>
      <w:r w:rsidR="00D14CC8">
        <w:rPr>
          <w:rFonts w:ascii="Calibri" w:hAnsi="Calibri"/>
          <w:snapToGrid w:val="0"/>
          <w:sz w:val="22"/>
          <w:szCs w:val="22"/>
        </w:rPr>
        <w:t> </w:t>
      </w:r>
      <w:r w:rsidRPr="00074848">
        <w:rPr>
          <w:rFonts w:ascii="Calibri" w:hAnsi="Calibri"/>
          <w:snapToGrid w:val="0"/>
          <w:sz w:val="22"/>
          <w:szCs w:val="22"/>
        </w:rPr>
        <w:t xml:space="preserve">objektu. Toto upozornění nezprošťuje zhotovitele povinnosti přijmout neodkladná opatření </w:t>
      </w:r>
      <w:r w:rsidRPr="00074848">
        <w:rPr>
          <w:rFonts w:ascii="Calibri" w:hAnsi="Calibri"/>
          <w:snapToGrid w:val="0"/>
          <w:sz w:val="22"/>
          <w:szCs w:val="22"/>
        </w:rPr>
        <w:lastRenderedPageBreak/>
        <w:t>k</w:t>
      </w:r>
      <w:r w:rsidR="00D14CC8">
        <w:rPr>
          <w:rFonts w:ascii="Calibri" w:hAnsi="Calibri"/>
          <w:snapToGrid w:val="0"/>
          <w:sz w:val="22"/>
          <w:szCs w:val="22"/>
        </w:rPr>
        <w:t> </w:t>
      </w:r>
      <w:r w:rsidRPr="00074848">
        <w:rPr>
          <w:rFonts w:ascii="Calibri" w:hAnsi="Calibri"/>
          <w:snapToGrid w:val="0"/>
          <w:sz w:val="22"/>
          <w:szCs w:val="22"/>
        </w:rPr>
        <w:t xml:space="preserve">odvrácení těchto okolností.  </w:t>
      </w:r>
    </w:p>
    <w:p w:rsidR="00B529B3" w:rsidRPr="00074848" w:rsidRDefault="0025748D"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Zhotovitel se zavazuje, že technický dozor </w:t>
      </w:r>
      <w:r w:rsidR="00D2433E" w:rsidRPr="00074848">
        <w:rPr>
          <w:rFonts w:ascii="Calibri" w:hAnsi="Calibri"/>
          <w:snapToGrid w:val="0"/>
          <w:sz w:val="22"/>
          <w:szCs w:val="22"/>
        </w:rPr>
        <w:t xml:space="preserve">při realizaci </w:t>
      </w:r>
      <w:r w:rsidRPr="00074848">
        <w:rPr>
          <w:rFonts w:ascii="Calibri" w:hAnsi="Calibri"/>
          <w:snapToGrid w:val="0"/>
          <w:sz w:val="22"/>
          <w:szCs w:val="22"/>
        </w:rPr>
        <w:t xml:space="preserve">díla, </w:t>
      </w:r>
      <w:r w:rsidR="00D2433E" w:rsidRPr="00074848">
        <w:rPr>
          <w:rFonts w:ascii="Calibri" w:hAnsi="Calibri"/>
          <w:snapToGrid w:val="0"/>
          <w:sz w:val="22"/>
          <w:szCs w:val="22"/>
        </w:rPr>
        <w:t>jehož provedení je</w:t>
      </w:r>
      <w:r w:rsidRPr="00074848">
        <w:rPr>
          <w:rFonts w:ascii="Calibri" w:hAnsi="Calibri"/>
          <w:snapToGrid w:val="0"/>
          <w:sz w:val="22"/>
          <w:szCs w:val="22"/>
        </w:rPr>
        <w:t xml:space="preserve"> předmětem této smlouvy, </w:t>
      </w:r>
      <w:r w:rsidR="00681EAB" w:rsidRPr="00074848">
        <w:rPr>
          <w:rFonts w:ascii="Calibri" w:hAnsi="Calibri"/>
          <w:snapToGrid w:val="0"/>
          <w:sz w:val="22"/>
          <w:szCs w:val="22"/>
        </w:rPr>
        <w:t>nebude</w:t>
      </w:r>
      <w:r w:rsidRPr="00074848">
        <w:rPr>
          <w:rFonts w:ascii="Calibri" w:hAnsi="Calibri"/>
          <w:snapToGrid w:val="0"/>
          <w:sz w:val="22"/>
          <w:szCs w:val="22"/>
        </w:rPr>
        <w:t xml:space="preserve"> provádět sám zhotovitel ani osoba s ním propojená v souladu s ust. § 46d ZVZ.</w:t>
      </w:r>
    </w:p>
    <w:p w:rsidR="005F7B7C" w:rsidRPr="005F7B7C" w:rsidRDefault="005F7B7C" w:rsidP="005F7B7C">
      <w:pPr>
        <w:widowControl w:val="0"/>
        <w:numPr>
          <w:ilvl w:val="1"/>
          <w:numId w:val="11"/>
        </w:numPr>
        <w:autoSpaceDE/>
        <w:autoSpaceDN/>
        <w:spacing w:before="120"/>
        <w:jc w:val="both"/>
        <w:rPr>
          <w:rFonts w:asciiTheme="minorHAnsi" w:hAnsiTheme="minorHAnsi"/>
          <w:snapToGrid w:val="0"/>
          <w:sz w:val="22"/>
        </w:rPr>
      </w:pPr>
      <w:r w:rsidRPr="005F7B7C">
        <w:rPr>
          <w:rFonts w:asciiTheme="minorHAnsi" w:hAnsiTheme="minorHAnsi"/>
          <w:snapToGrid w:val="0"/>
          <w:sz w:val="22"/>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je stanoven prováděcím právním předpisem (vyhláška č. 499/2006 Sb., o dokumentaci staveb, v účinném znění).</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Stavební deník je písemný záznam o průběhu prací na prováděné </w:t>
      </w:r>
      <w:r w:rsidR="00B74956" w:rsidRPr="005F7B7C">
        <w:rPr>
          <w:rFonts w:asciiTheme="minorHAnsi" w:hAnsiTheme="minorHAnsi"/>
          <w:snapToGrid w:val="0"/>
          <w:sz w:val="22"/>
        </w:rPr>
        <w:t>stavbě</w:t>
      </w:r>
      <w:r w:rsidRPr="005F7B7C">
        <w:rPr>
          <w:rFonts w:asciiTheme="minorHAnsi" w:hAnsiTheme="minorHAnsi"/>
          <w:snapToGrid w:val="0"/>
          <w:sz w:val="22"/>
        </w:rPr>
        <w:t>. Stavební deník bude psán do tiskopisu (1x originál, + 2x kopie), bude mít číslované stránky a nesmí v něm být vynechána volná místa.</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Stavební deník musí být veden na stavbách vyžadujících </w:t>
      </w:r>
      <w:r w:rsidR="00B74956" w:rsidRPr="005F7B7C">
        <w:rPr>
          <w:rFonts w:asciiTheme="minorHAnsi" w:hAnsiTheme="minorHAnsi"/>
          <w:snapToGrid w:val="0"/>
          <w:sz w:val="22"/>
        </w:rPr>
        <w:t>stavební povolení</w:t>
      </w:r>
      <w:r w:rsidRPr="005F7B7C">
        <w:rPr>
          <w:rFonts w:asciiTheme="minorHAnsi" w:hAnsiTheme="minorHAnsi"/>
          <w:snapToGrid w:val="0"/>
          <w:sz w:val="22"/>
        </w:rPr>
        <w:t> nebo ohlášení </w:t>
      </w:r>
      <w:r w:rsidR="00B74956" w:rsidRPr="005F7B7C">
        <w:rPr>
          <w:rFonts w:asciiTheme="minorHAnsi" w:hAnsiTheme="minorHAnsi"/>
          <w:snapToGrid w:val="0"/>
          <w:sz w:val="22"/>
        </w:rPr>
        <w:t>stavebnímu úřadu</w:t>
      </w:r>
      <w:r w:rsidRPr="005F7B7C">
        <w:rPr>
          <w:rFonts w:asciiTheme="minorHAnsi" w:hAnsiTheme="minorHAnsi"/>
          <w:snapToGrid w:val="0"/>
          <w:sz w:val="22"/>
        </w:rPr>
        <w:t>. Stavební deník je povinen vést zhotovitel stavby. Záznamy o postupu prací a jejich souvislostech se zapisují tentýž den, nejpozději následující den, ve kterém se na stavbě pracuje. Deník je veden ode dne předání a převzetí </w:t>
      </w:r>
      <w:r w:rsidR="00B74956" w:rsidRPr="005F7B7C">
        <w:rPr>
          <w:rFonts w:asciiTheme="minorHAnsi" w:hAnsiTheme="minorHAnsi"/>
          <w:snapToGrid w:val="0"/>
          <w:sz w:val="22"/>
        </w:rPr>
        <w:t>staveniště</w:t>
      </w:r>
      <w:r w:rsidRPr="005F7B7C">
        <w:rPr>
          <w:rFonts w:asciiTheme="minorHAnsi" w:hAnsiTheme="minorHAnsi"/>
          <w:snapToGrid w:val="0"/>
          <w:sz w:val="22"/>
        </w:rPr>
        <w:t> až do dne, kdy se odstraní vady a nedodělky zjištěné při </w:t>
      </w:r>
      <w:r w:rsidR="00B74956" w:rsidRPr="005F7B7C">
        <w:rPr>
          <w:rFonts w:asciiTheme="minorHAnsi" w:hAnsiTheme="minorHAnsi"/>
          <w:snapToGrid w:val="0"/>
          <w:sz w:val="22"/>
        </w:rPr>
        <w:t>závěrečné kontrolní prohlídce stavby</w:t>
      </w:r>
      <w:r w:rsidRPr="005F7B7C">
        <w:rPr>
          <w:rFonts w:asciiTheme="minorHAnsi" w:hAnsiTheme="minorHAnsi"/>
          <w:snapToGrid w:val="0"/>
          <w:sz w:val="22"/>
        </w:rPr>
        <w:t>. Musí být oprávněným osobám kdykoli přístupný k provedení zápisu.</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Do stavebního deníku jsou oprávněny zapisovat stavebník, s</w:t>
      </w:r>
      <w:r w:rsidR="00B74956" w:rsidRPr="005F7B7C">
        <w:rPr>
          <w:rFonts w:asciiTheme="minorHAnsi" w:hAnsiTheme="minorHAnsi"/>
          <w:snapToGrid w:val="0"/>
          <w:sz w:val="22"/>
        </w:rPr>
        <w:t>tavbyvedoucí</w:t>
      </w:r>
      <w:r w:rsidRPr="005F7B7C">
        <w:rPr>
          <w:rFonts w:asciiTheme="minorHAnsi" w:hAnsiTheme="minorHAnsi"/>
          <w:snapToGrid w:val="0"/>
          <w:sz w:val="22"/>
        </w:rPr>
        <w:t>, osoba vykonávající </w:t>
      </w:r>
      <w:r w:rsidR="00B74956" w:rsidRPr="005F7B7C">
        <w:rPr>
          <w:rFonts w:asciiTheme="minorHAnsi" w:hAnsiTheme="minorHAnsi"/>
          <w:snapToGrid w:val="0"/>
          <w:sz w:val="22"/>
        </w:rPr>
        <w:t>stavební dozor</w:t>
      </w:r>
      <w:r w:rsidRPr="005F7B7C">
        <w:rPr>
          <w:rFonts w:asciiTheme="minorHAnsi" w:hAnsiTheme="minorHAnsi"/>
          <w:snapToGrid w:val="0"/>
          <w:sz w:val="22"/>
        </w:rPr>
        <w:t xml:space="preserve"> na stavbě prováděné svépomocí, osoba provádějící kontrolní prohlídku stavby, </w:t>
      </w:r>
      <w:r w:rsidR="00B74956" w:rsidRPr="005F7B7C">
        <w:rPr>
          <w:rFonts w:asciiTheme="minorHAnsi" w:hAnsiTheme="minorHAnsi"/>
          <w:snapToGrid w:val="0"/>
          <w:sz w:val="22"/>
        </w:rPr>
        <w:t>osoba odpovídající za provádění vybraných zeměměřičských prací</w:t>
      </w:r>
      <w:r w:rsidRPr="005F7B7C">
        <w:rPr>
          <w:rFonts w:asciiTheme="minorHAnsi" w:hAnsiTheme="minorHAnsi"/>
          <w:snapToGrid w:val="0"/>
          <w:sz w:val="22"/>
        </w:rPr>
        <w:t>, osoba vykonávající </w:t>
      </w:r>
      <w:r w:rsidR="00B74956" w:rsidRPr="005F7B7C">
        <w:rPr>
          <w:rFonts w:asciiTheme="minorHAnsi" w:hAnsiTheme="minorHAnsi"/>
          <w:snapToGrid w:val="0"/>
          <w:sz w:val="22"/>
        </w:rPr>
        <w:t>technický dozor stavebníka</w:t>
      </w:r>
      <w:r w:rsidRPr="005F7B7C">
        <w:rPr>
          <w:rFonts w:asciiTheme="minorHAnsi" w:hAnsiTheme="minorHAnsi"/>
          <w:snapToGrid w:val="0"/>
          <w:sz w:val="22"/>
        </w:rPr>
        <w:t>, pokud je na stavbě zřízen, osoba vykonávající </w:t>
      </w:r>
      <w:r w:rsidR="00B74956" w:rsidRPr="005F7B7C">
        <w:rPr>
          <w:rFonts w:asciiTheme="minorHAnsi" w:hAnsiTheme="minorHAnsi"/>
          <w:snapToGrid w:val="0"/>
          <w:sz w:val="22"/>
        </w:rPr>
        <w:t>autorský dozor</w:t>
      </w:r>
      <w:r w:rsidRPr="005F7B7C">
        <w:rPr>
          <w:rFonts w:asciiTheme="minorHAnsi" w:hAnsiTheme="minorHAnsi"/>
          <w:snapToGrid w:val="0"/>
          <w:sz w:val="22"/>
        </w:rPr>
        <w:t xml:space="preserve">, pokud je na stavbě zřízen, </w:t>
      </w:r>
      <w:r w:rsidR="00B74956" w:rsidRPr="005F7B7C">
        <w:rPr>
          <w:rFonts w:asciiTheme="minorHAnsi" w:hAnsiTheme="minorHAnsi"/>
          <w:snapToGrid w:val="0"/>
          <w:sz w:val="22"/>
        </w:rPr>
        <w:t>koordinátor bezpečnosti a ochrany zdraví při práci</w:t>
      </w:r>
      <w:r w:rsidRPr="005F7B7C">
        <w:rPr>
          <w:rFonts w:asciiTheme="minorHAnsi" w:hAnsiTheme="minorHAnsi"/>
          <w:snapToGrid w:val="0"/>
          <w:sz w:val="22"/>
        </w:rPr>
        <w:t xml:space="preserve">, pokud je na stavbě zřízen, </w:t>
      </w:r>
      <w:r w:rsidR="00B74956" w:rsidRPr="005F7B7C">
        <w:rPr>
          <w:rFonts w:asciiTheme="minorHAnsi" w:hAnsiTheme="minorHAnsi"/>
          <w:snapToGrid w:val="0"/>
          <w:sz w:val="22"/>
        </w:rPr>
        <w:t>autorizovaný inspektor</w:t>
      </w:r>
      <w:r w:rsidRPr="005F7B7C">
        <w:rPr>
          <w:rFonts w:asciiTheme="minorHAnsi" w:hAnsiTheme="minorHAnsi"/>
          <w:snapToGrid w:val="0"/>
          <w:sz w:val="22"/>
        </w:rPr>
        <w:t> na té stavbě, pro kterou vydal certifikát nebo osoby oprávněné plnit úkoly správního dozoru.</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 xml:space="preserve">Minimální náležitosti stavebního deníku jsou dány následovně: </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Název stavby,</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Místo stavby,</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Identifikační údaje – každého zhotovitele, stavebníka (investora) projektanta a poddodavatelů,</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Jméno a příjmení stavbyvedoucího – stavbyvedoucí musí své oprávnění k odbornému vedení stavby (autorizaci) prokázat otiskem autorizačního razítka a podpisem,</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Jména a příjmení osob oprávněných k provádění záznamů do deníku (dle § 157 Stavebního zákona)</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Údaje o projektové a ostatní technické dokumentaci</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Seznam nebo odkazy na dokumenty a doklady ke stavbě</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Údaje o změnách zhotovitelů nebo stavbyvedoucích</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Obsahové náležitosti denního záznamu ve stavebním deníku jsou dány následovně</w:t>
      </w:r>
      <w:r w:rsidR="00DA0DB9">
        <w:rPr>
          <w:rFonts w:asciiTheme="minorHAnsi" w:hAnsiTheme="minorHAnsi"/>
          <w:snapToGrid w:val="0"/>
          <w:sz w:val="22"/>
        </w:rPr>
        <w:t xml:space="preserve"> (p</w:t>
      </w:r>
      <w:r w:rsidR="00DA0DB9" w:rsidRPr="005F7B7C">
        <w:rPr>
          <w:rFonts w:asciiTheme="minorHAnsi" w:hAnsiTheme="minorHAnsi"/>
          <w:snapToGrid w:val="0"/>
          <w:sz w:val="22"/>
        </w:rPr>
        <w:t>ravidelné denní záznamy obsahují</w:t>
      </w:r>
      <w:r w:rsidR="00DA0DB9">
        <w:rPr>
          <w:rFonts w:asciiTheme="minorHAnsi" w:hAnsiTheme="minorHAnsi"/>
          <w:snapToGrid w:val="0"/>
          <w:sz w:val="22"/>
        </w:rPr>
        <w:t>)</w:t>
      </w:r>
      <w:r w:rsidRPr="005F7B7C">
        <w:rPr>
          <w:rFonts w:asciiTheme="minorHAnsi" w:hAnsiTheme="minorHAnsi"/>
          <w:snapToGrid w:val="0"/>
          <w:sz w:val="22"/>
        </w:rPr>
        <w:t>:</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Jména a příjmení osob pracujících na staveništi,</w:t>
      </w:r>
    </w:p>
    <w:p w:rsidR="005F7B7C" w:rsidRPr="005F7B7C" w:rsidRDefault="00B74956"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Klimatické podmínky</w:t>
      </w:r>
      <w:r w:rsidR="005F7B7C" w:rsidRPr="005F7B7C">
        <w:rPr>
          <w:rFonts w:asciiTheme="minorHAnsi" w:hAnsiTheme="minorHAnsi"/>
          <w:snapToGrid w:val="0"/>
          <w:sz w:val="22"/>
        </w:rPr>
        <w:t> na staveništi,</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Popis a množství provedených prací a montáží,</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Dodávky materiálů, výrobků a zařízení pro stavbu, způsob jejich uskladnění, případně zabudování,</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Nasazení </w:t>
      </w:r>
      <w:r w:rsidR="00B74956" w:rsidRPr="005F7B7C">
        <w:rPr>
          <w:rFonts w:asciiTheme="minorHAnsi" w:hAnsiTheme="minorHAnsi"/>
          <w:snapToGrid w:val="0"/>
          <w:sz w:val="22"/>
        </w:rPr>
        <w:t>mechanizačních prostředků</w:t>
      </w:r>
      <w:r w:rsidRPr="005F7B7C">
        <w:rPr>
          <w:rFonts w:asciiTheme="minorHAnsi" w:hAnsiTheme="minorHAnsi"/>
          <w:snapToGrid w:val="0"/>
          <w:sz w:val="22"/>
        </w:rPr>
        <w:t>,</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Další záznamy v stavebním deníku musí zachycovat všechny důležité okolnosti týkající se stavby, zejména časový postup prací na stavbě, odchylky od dokumentace schválené </w:t>
      </w:r>
      <w:r w:rsidR="00B74956" w:rsidRPr="005F7B7C">
        <w:rPr>
          <w:rFonts w:asciiTheme="minorHAnsi" w:hAnsiTheme="minorHAnsi"/>
          <w:snapToGrid w:val="0"/>
          <w:sz w:val="22"/>
        </w:rPr>
        <w:t>stavebním úřadem</w:t>
      </w:r>
      <w:r w:rsidRPr="005F7B7C">
        <w:rPr>
          <w:rFonts w:asciiTheme="minorHAnsi" w:hAnsiTheme="minorHAnsi"/>
          <w:snapToGrid w:val="0"/>
          <w:sz w:val="22"/>
        </w:rPr>
        <w:t> ve </w:t>
      </w:r>
      <w:r w:rsidR="00B74956" w:rsidRPr="005F7B7C">
        <w:rPr>
          <w:rFonts w:asciiTheme="minorHAnsi" w:hAnsiTheme="minorHAnsi"/>
          <w:snapToGrid w:val="0"/>
          <w:sz w:val="22"/>
        </w:rPr>
        <w:t>stavebním řízení</w:t>
      </w:r>
      <w:r w:rsidRPr="005F7B7C">
        <w:rPr>
          <w:rFonts w:asciiTheme="minorHAnsi" w:hAnsiTheme="minorHAnsi"/>
          <w:snapToGrid w:val="0"/>
          <w:sz w:val="22"/>
        </w:rPr>
        <w:t>.</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Uchovávání stavebního deníku:</w:t>
      </w:r>
    </w:p>
    <w:p w:rsidR="005F7B7C" w:rsidRPr="00BA2658" w:rsidRDefault="005F7B7C" w:rsidP="005F7B7C">
      <w:pPr>
        <w:widowControl w:val="0"/>
        <w:numPr>
          <w:ilvl w:val="2"/>
          <w:numId w:val="11"/>
        </w:numPr>
        <w:autoSpaceDE/>
        <w:autoSpaceDN/>
        <w:spacing w:before="60"/>
        <w:jc w:val="both"/>
        <w:rPr>
          <w:snapToGrid w:val="0"/>
        </w:rPr>
      </w:pPr>
      <w:r w:rsidRPr="005F7B7C">
        <w:rPr>
          <w:rFonts w:asciiTheme="minorHAnsi" w:hAnsiTheme="minorHAnsi"/>
          <w:snapToGrid w:val="0"/>
          <w:sz w:val="22"/>
        </w:rPr>
        <w:lastRenderedPageBreak/>
        <w:t>Stavební deník musí zhotovitel po ukončení stavby předat stavebníkovi.</w:t>
      </w:r>
      <w:r w:rsidRPr="005F7B7C">
        <w:rPr>
          <w:rFonts w:asciiTheme="minorHAnsi" w:hAnsiTheme="minorHAnsi"/>
          <w:snapToGrid w:val="0"/>
          <w:sz w:val="22"/>
        </w:rPr>
        <w:br/>
        <w:t>Stavební deník je povinen uchovávat vlastník stavby po dobu 10 let od vydání kolaudačního souhlasu, popřípadě od dokončení stavby, pokud se kolaudační souhlas nevyžaduje.</w:t>
      </w:r>
    </w:p>
    <w:p w:rsidR="00B95C17" w:rsidRPr="00074848" w:rsidRDefault="00334C16" w:rsidP="003C0ED4">
      <w:pPr>
        <w:widowControl w:val="0"/>
        <w:numPr>
          <w:ilvl w:val="1"/>
          <w:numId w:val="11"/>
        </w:numPr>
        <w:autoSpaceDE/>
        <w:autoSpaceDN/>
        <w:spacing w:before="60"/>
        <w:jc w:val="both"/>
        <w:rPr>
          <w:rFonts w:ascii="Calibri" w:hAnsi="Calibri"/>
          <w:sz w:val="22"/>
          <w:szCs w:val="22"/>
        </w:rPr>
      </w:pPr>
      <w:r w:rsidRPr="00074848">
        <w:rPr>
          <w:rFonts w:ascii="Calibri" w:hAnsi="Calibri"/>
          <w:snapToGrid w:val="0"/>
          <w:sz w:val="22"/>
          <w:szCs w:val="22"/>
        </w:rPr>
        <w:t>Objednatel si v</w:t>
      </w:r>
      <w:r w:rsidR="00163408" w:rsidRPr="00074848">
        <w:rPr>
          <w:rFonts w:ascii="Calibri" w:hAnsi="Calibri"/>
          <w:snapToGrid w:val="0"/>
          <w:sz w:val="22"/>
          <w:szCs w:val="22"/>
        </w:rPr>
        <w:t>y</w:t>
      </w:r>
      <w:r w:rsidRPr="00074848">
        <w:rPr>
          <w:rFonts w:ascii="Calibri" w:hAnsi="Calibri"/>
          <w:snapToGrid w:val="0"/>
          <w:sz w:val="22"/>
          <w:szCs w:val="22"/>
        </w:rPr>
        <w:t xml:space="preserve">hrazuje právo na </w:t>
      </w:r>
      <w:r w:rsidR="008A6B81" w:rsidRPr="00074848">
        <w:rPr>
          <w:rFonts w:ascii="Calibri" w:hAnsi="Calibri"/>
          <w:snapToGrid w:val="0"/>
          <w:sz w:val="22"/>
          <w:szCs w:val="22"/>
        </w:rPr>
        <w:t xml:space="preserve">odsouhlasení použití </w:t>
      </w:r>
      <w:r w:rsidRPr="00074848">
        <w:rPr>
          <w:rFonts w:ascii="Calibri" w:hAnsi="Calibri"/>
          <w:snapToGrid w:val="0"/>
          <w:sz w:val="22"/>
          <w:szCs w:val="22"/>
        </w:rPr>
        <w:t>stavebních komponent</w:t>
      </w:r>
      <w:r w:rsidR="00163408" w:rsidRPr="00074848">
        <w:rPr>
          <w:rFonts w:ascii="Calibri" w:hAnsi="Calibri"/>
          <w:snapToGrid w:val="0"/>
          <w:sz w:val="22"/>
          <w:szCs w:val="22"/>
        </w:rPr>
        <w:t xml:space="preserve"> </w:t>
      </w:r>
      <w:r w:rsidR="00BD299B" w:rsidRPr="00074848">
        <w:rPr>
          <w:rFonts w:ascii="Calibri" w:hAnsi="Calibri"/>
          <w:snapToGrid w:val="0"/>
          <w:sz w:val="22"/>
          <w:szCs w:val="22"/>
        </w:rPr>
        <w:t>zhotovitelem</w:t>
      </w:r>
      <w:r w:rsidRPr="00074848">
        <w:rPr>
          <w:rFonts w:ascii="Calibri" w:hAnsi="Calibri"/>
          <w:snapToGrid w:val="0"/>
          <w:sz w:val="22"/>
          <w:szCs w:val="22"/>
        </w:rPr>
        <w:t xml:space="preserve">, které budou při realizaci díla použity a </w:t>
      </w:r>
      <w:r w:rsidR="00C0727B" w:rsidRPr="00074848">
        <w:rPr>
          <w:rFonts w:ascii="Calibri" w:hAnsi="Calibri"/>
          <w:snapToGrid w:val="0"/>
          <w:sz w:val="22"/>
          <w:szCs w:val="22"/>
        </w:rPr>
        <w:t xml:space="preserve">do díla </w:t>
      </w:r>
      <w:r w:rsidR="008A6B81" w:rsidRPr="00074848">
        <w:rPr>
          <w:rFonts w:ascii="Calibri" w:hAnsi="Calibri"/>
          <w:snapToGrid w:val="0"/>
          <w:sz w:val="22"/>
          <w:szCs w:val="22"/>
        </w:rPr>
        <w:t>zabudovány</w:t>
      </w:r>
      <w:r w:rsidRPr="00074848">
        <w:rPr>
          <w:rFonts w:ascii="Calibri" w:hAnsi="Calibri"/>
          <w:snapToGrid w:val="0"/>
          <w:sz w:val="22"/>
          <w:szCs w:val="22"/>
        </w:rPr>
        <w:t>.</w:t>
      </w:r>
      <w:r w:rsidR="005B12ED" w:rsidRPr="00074848">
        <w:rPr>
          <w:rFonts w:ascii="Calibri" w:hAnsi="Calibri"/>
          <w:snapToGrid w:val="0"/>
          <w:sz w:val="22"/>
          <w:szCs w:val="22"/>
        </w:rPr>
        <w:t xml:space="preserve"> </w:t>
      </w:r>
      <w:r w:rsidR="003E00B1" w:rsidRPr="00074848">
        <w:rPr>
          <w:rFonts w:ascii="Calibri" w:hAnsi="Calibri"/>
          <w:sz w:val="22"/>
          <w:szCs w:val="22"/>
        </w:rPr>
        <w:t>Schválení komponent a materiálů k zabudování do díla bude zaznamenáno ve stavebním deníku.</w:t>
      </w:r>
      <w:r w:rsidR="008A6B81" w:rsidRPr="00074848">
        <w:rPr>
          <w:rFonts w:ascii="Calibri" w:hAnsi="Calibri"/>
          <w:sz w:val="22"/>
          <w:szCs w:val="22"/>
        </w:rPr>
        <w:t xml:space="preserve"> </w:t>
      </w:r>
      <w:r w:rsidR="00B95C17" w:rsidRPr="00074848">
        <w:rPr>
          <w:rFonts w:ascii="Calibri" w:hAnsi="Calibri"/>
          <w:sz w:val="22"/>
          <w:szCs w:val="22"/>
        </w:rPr>
        <w:t xml:space="preserve">  </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Objednatel a zhotovitel se zavazují, že obchodní a technické informace, které jim byly svěřeny druhou smluvní stranou, nezpřístupní třetím osobám pro jiné účely, než pro plnění podmínek smlouvy.</w:t>
      </w:r>
    </w:p>
    <w:p w:rsidR="005F7B7C" w:rsidRPr="005F7B7C" w:rsidRDefault="005F7B7C" w:rsidP="005F7B7C">
      <w:pPr>
        <w:widowControl w:val="0"/>
        <w:numPr>
          <w:ilvl w:val="1"/>
          <w:numId w:val="11"/>
        </w:numPr>
        <w:spacing w:before="120"/>
        <w:jc w:val="both"/>
        <w:rPr>
          <w:rFonts w:asciiTheme="minorHAnsi" w:hAnsiTheme="minorHAnsi"/>
          <w:snapToGrid w:val="0"/>
          <w:sz w:val="22"/>
        </w:rPr>
      </w:pPr>
      <w:r w:rsidRPr="005F7B7C">
        <w:rPr>
          <w:rFonts w:asciiTheme="minorHAnsi" w:hAnsiTheme="minorHAnsi"/>
          <w:snapToGrid w:val="0"/>
          <w:sz w:val="22"/>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rsidR="005F7B7C" w:rsidRPr="005F7B7C" w:rsidRDefault="005F7B7C" w:rsidP="005F7B7C">
      <w:pPr>
        <w:widowControl w:val="0"/>
        <w:numPr>
          <w:ilvl w:val="1"/>
          <w:numId w:val="11"/>
        </w:numPr>
        <w:spacing w:before="120"/>
        <w:jc w:val="both"/>
        <w:rPr>
          <w:rFonts w:asciiTheme="minorHAnsi" w:hAnsiTheme="minorHAnsi"/>
          <w:snapToGrid w:val="0"/>
          <w:sz w:val="22"/>
        </w:rPr>
      </w:pPr>
      <w:r w:rsidRPr="005F7B7C">
        <w:rPr>
          <w:rFonts w:asciiTheme="minorHAnsi" w:hAnsiTheme="minorHAnsi"/>
          <w:snapToGrid w:val="0"/>
          <w:sz w:val="22"/>
        </w:rPr>
        <w:t>Osoba oprávněná jednat ve věcech technických, je oprávněna svolávat kontrolní</w:t>
      </w:r>
      <w:r w:rsidR="007A4AAC">
        <w:rPr>
          <w:rFonts w:asciiTheme="minorHAnsi" w:hAnsiTheme="minorHAnsi"/>
          <w:snapToGrid w:val="0"/>
          <w:sz w:val="22"/>
        </w:rPr>
        <w:t xml:space="preserve"> dny</w:t>
      </w:r>
      <w:r w:rsidRPr="005F7B7C">
        <w:rPr>
          <w:rFonts w:asciiTheme="minorHAnsi" w:hAnsiTheme="minorHAnsi"/>
          <w:snapToGrid w:val="0"/>
          <w:sz w:val="22"/>
        </w:rPr>
        <w:t xml:space="preserve"> dle potřeby a aktuálního stavu realizace díla.</w:t>
      </w:r>
    </w:p>
    <w:p w:rsidR="005F7B7C" w:rsidRPr="005F7B7C" w:rsidRDefault="005F7B7C" w:rsidP="005F7B7C">
      <w:pPr>
        <w:widowControl w:val="0"/>
        <w:numPr>
          <w:ilvl w:val="1"/>
          <w:numId w:val="11"/>
        </w:numPr>
        <w:spacing w:before="120"/>
        <w:jc w:val="both"/>
        <w:rPr>
          <w:rFonts w:asciiTheme="minorHAnsi" w:hAnsiTheme="minorHAnsi"/>
          <w:snapToGrid w:val="0"/>
          <w:sz w:val="22"/>
        </w:rPr>
      </w:pPr>
      <w:r w:rsidRPr="005F7B7C">
        <w:rPr>
          <w:rFonts w:asciiTheme="minorHAnsi" w:hAnsiTheme="minorHAnsi"/>
          <w:snapToGrid w:val="0"/>
          <w:sz w:val="22"/>
        </w:rPr>
        <w:t>Objednatel je dále oprávněn v souladu s</w:t>
      </w:r>
      <w:r w:rsidR="009F7409">
        <w:rPr>
          <w:rFonts w:asciiTheme="minorHAnsi" w:hAnsiTheme="minorHAnsi"/>
          <w:snapToGrid w:val="0"/>
          <w:sz w:val="22"/>
        </w:rPr>
        <w:t> </w:t>
      </w:r>
      <w:r w:rsidR="009F7409" w:rsidRPr="009F7409">
        <w:rPr>
          <w:rFonts w:asciiTheme="minorHAnsi" w:hAnsiTheme="minorHAnsi"/>
          <w:snapToGrid w:val="0"/>
          <w:sz w:val="22"/>
        </w:rPr>
        <w:t>tzv.</w:t>
      </w:r>
      <w:r w:rsidR="009F7409" w:rsidRPr="009F7409">
        <w:rPr>
          <w:rFonts w:asciiTheme="minorHAnsi" w:hAnsiTheme="minorHAnsi"/>
          <w:b/>
          <w:snapToGrid w:val="0"/>
          <w:sz w:val="22"/>
        </w:rPr>
        <w:t xml:space="preserve"> </w:t>
      </w:r>
      <w:r w:rsidRPr="009F7409">
        <w:rPr>
          <w:rFonts w:asciiTheme="minorHAnsi" w:hAnsiTheme="minorHAnsi"/>
          <w:b/>
          <w:snapToGrid w:val="0"/>
          <w:sz w:val="22"/>
        </w:rPr>
        <w:t>milníky</w:t>
      </w:r>
      <w:r w:rsidR="004472A7">
        <w:rPr>
          <w:rFonts w:asciiTheme="minorHAnsi" w:hAnsiTheme="minorHAnsi"/>
          <w:b/>
          <w:snapToGrid w:val="0"/>
          <w:sz w:val="22"/>
        </w:rPr>
        <w:t xml:space="preserve"> realizace</w:t>
      </w:r>
      <w:r w:rsidRPr="005F7B7C">
        <w:rPr>
          <w:rFonts w:asciiTheme="minorHAnsi" w:hAnsiTheme="minorHAnsi"/>
          <w:snapToGrid w:val="0"/>
          <w:sz w:val="22"/>
        </w:rPr>
        <w:t xml:space="preserve"> (stěžejními pracemi harmonogramu realizace díla), stanovenými v příloze č. </w:t>
      </w:r>
      <w:r w:rsidR="000511EE">
        <w:rPr>
          <w:rFonts w:asciiTheme="minorHAnsi" w:hAnsiTheme="minorHAnsi"/>
          <w:snapToGrid w:val="0"/>
          <w:sz w:val="22"/>
        </w:rPr>
        <w:t>4</w:t>
      </w:r>
      <w:r w:rsidRPr="005F7B7C">
        <w:rPr>
          <w:rFonts w:asciiTheme="minorHAnsi" w:hAnsiTheme="minorHAnsi"/>
          <w:snapToGrid w:val="0"/>
          <w:sz w:val="22"/>
        </w:rPr>
        <w:t xml:space="preserve"> této smlouvy svolávat kontrolní dny, kterých se kromě osob stanovených v odst. 8.1</w:t>
      </w:r>
      <w:r>
        <w:rPr>
          <w:rFonts w:asciiTheme="minorHAnsi" w:hAnsiTheme="minorHAnsi"/>
          <w:snapToGrid w:val="0"/>
          <w:sz w:val="22"/>
        </w:rPr>
        <w:t>6</w:t>
      </w:r>
      <w:r w:rsidRPr="005F7B7C">
        <w:rPr>
          <w:rFonts w:asciiTheme="minorHAnsi" w:hAnsiTheme="minorHAnsi"/>
          <w:snapToGrid w:val="0"/>
          <w:sz w:val="22"/>
        </w:rPr>
        <w:t xml:space="preserve"> této smlouvy budou účastnit zástupci NPÚ a ORP. </w:t>
      </w:r>
    </w:p>
    <w:p w:rsidR="00B529B3" w:rsidRPr="00074848" w:rsidRDefault="00B529B3" w:rsidP="00B529B3">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je povinen vyzvat objednatele ke kontrole prací (částí předmětu díla), které mají být v</w:t>
      </w:r>
      <w:r w:rsidR="00E9754F">
        <w:rPr>
          <w:rFonts w:ascii="Calibri" w:hAnsi="Calibri"/>
          <w:snapToGrid w:val="0"/>
          <w:sz w:val="22"/>
          <w:szCs w:val="22"/>
        </w:rPr>
        <w:t> </w:t>
      </w:r>
      <w:r w:rsidRPr="00074848">
        <w:rPr>
          <w:rFonts w:ascii="Calibri" w:hAnsi="Calibri"/>
          <w:snapToGrid w:val="0"/>
          <w:sz w:val="22"/>
          <w:szCs w:val="22"/>
        </w:rPr>
        <w:t>dalším postupu zakryty nebo se stanou nepřístupnými. Tuto výzvu je zhotovit</w:t>
      </w:r>
      <w:r w:rsidR="00EC1AFA" w:rsidRPr="00074848">
        <w:rPr>
          <w:rFonts w:ascii="Calibri" w:hAnsi="Calibri"/>
          <w:snapToGrid w:val="0"/>
          <w:sz w:val="22"/>
          <w:szCs w:val="22"/>
        </w:rPr>
        <w:t>el povinen zapsat do stavebního</w:t>
      </w:r>
      <w:r w:rsidRPr="00074848">
        <w:rPr>
          <w:rFonts w:ascii="Calibri" w:hAnsi="Calibri"/>
          <w:snapToGrid w:val="0"/>
          <w:sz w:val="22"/>
          <w:szCs w:val="22"/>
        </w:rPr>
        <w:t xml:space="preserve"> deníku nejpozději 4 pracovní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rsidR="00B529B3" w:rsidRPr="00074848" w:rsidRDefault="00B529B3" w:rsidP="00B529B3">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w:t>
      </w:r>
      <w:r w:rsidR="001749D5">
        <w:rPr>
          <w:rFonts w:ascii="Calibri" w:hAnsi="Calibri"/>
          <w:snapToGrid w:val="0"/>
          <w:sz w:val="22"/>
          <w:szCs w:val="22"/>
        </w:rPr>
        <w:t>8.</w:t>
      </w:r>
      <w:r w:rsidR="00B74956">
        <w:rPr>
          <w:rFonts w:ascii="Calibri" w:hAnsi="Calibri"/>
          <w:snapToGrid w:val="0"/>
          <w:sz w:val="22"/>
          <w:szCs w:val="22"/>
        </w:rPr>
        <w:t>16</w:t>
      </w:r>
      <w:r w:rsidR="00EC1AFA" w:rsidRPr="00074848">
        <w:rPr>
          <w:rFonts w:ascii="Calibri" w:hAnsi="Calibri"/>
          <w:snapToGrid w:val="0"/>
          <w:sz w:val="22"/>
          <w:szCs w:val="22"/>
        </w:rPr>
        <w:t>. této smlouvy</w:t>
      </w:r>
      <w:r w:rsidRPr="00074848">
        <w:rPr>
          <w:rFonts w:ascii="Calibri" w:hAnsi="Calibri"/>
          <w:snapToGrid w:val="0"/>
          <w:sz w:val="22"/>
          <w:szCs w:val="22"/>
        </w:rPr>
        <w:t>, je zhotovitel povinen na písemnou žádost objednatele ve stavebním deníku tyto odkrýt a znovu zakrýt a nést veškeré náklady s tím spojené, a to i v případě, že tyto práce byly řádně provedeny.</w:t>
      </w:r>
    </w:p>
    <w:p w:rsidR="00B529B3" w:rsidRPr="00074848" w:rsidRDefault="00B529B3" w:rsidP="00B529B3">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oznámí objednateli zápisem ve stavebním deníku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prokáží pochybnosti objednatele, v opačném případě hradí náklady na opakované zkoušky objednatel.</w:t>
      </w:r>
    </w:p>
    <w:p w:rsidR="00D35A51" w:rsidRPr="00D35A51" w:rsidRDefault="005608F4" w:rsidP="00AB2009">
      <w:pPr>
        <w:widowControl w:val="0"/>
        <w:numPr>
          <w:ilvl w:val="1"/>
          <w:numId w:val="11"/>
        </w:numPr>
        <w:autoSpaceDE/>
        <w:autoSpaceDN/>
        <w:spacing w:before="120"/>
        <w:jc w:val="both"/>
        <w:rPr>
          <w:rFonts w:ascii="Calibri" w:hAnsi="Calibri"/>
          <w:snapToGrid w:val="0"/>
          <w:sz w:val="22"/>
          <w:szCs w:val="22"/>
        </w:rPr>
      </w:pPr>
      <w:r w:rsidRPr="00D35A51">
        <w:rPr>
          <w:rFonts w:ascii="Calibri" w:hAnsi="Calibri"/>
          <w:snapToGrid w:val="0"/>
          <w:sz w:val="22"/>
          <w:szCs w:val="22"/>
        </w:rPr>
        <w:t xml:space="preserve">Zhotovitel prohlašuje, že má uzavřeno </w:t>
      </w:r>
      <w:r w:rsidRPr="00D35A51">
        <w:rPr>
          <w:rFonts w:ascii="Calibri" w:hAnsi="Calibri"/>
          <w:b/>
          <w:snapToGrid w:val="0"/>
          <w:sz w:val="22"/>
          <w:szCs w:val="22"/>
        </w:rPr>
        <w:t>pojištění odpovědnosti za škodu způsobenou třetím osobám při výkonu podnikání</w:t>
      </w:r>
      <w:r w:rsidRPr="00D35A51">
        <w:rPr>
          <w:rFonts w:ascii="Calibri" w:hAnsi="Calibri"/>
          <w:snapToGrid w:val="0"/>
          <w:sz w:val="22"/>
          <w:szCs w:val="22"/>
        </w:rPr>
        <w:t xml:space="preserve"> (včetně škod způsobených objednateli), včetně možných škod způsobených jeho zaměstnanci či osobami, s nimiž má zhotovitel založen smluvní vztah, při výkonu podnikání zhotovitelem, a to tak, že toto pojištění z hlediska výše pojistného plnění kryje nároky osob odlišných od zhotovitele vzniklé v souvislosti s odpovědností za škodu zhotovitele vzniklou porušením povinností zhotovitele při provádění díla, </w:t>
      </w:r>
      <w:r w:rsidRPr="00D35A51">
        <w:rPr>
          <w:rFonts w:ascii="Calibri" w:hAnsi="Calibri"/>
          <w:b/>
          <w:snapToGrid w:val="0"/>
          <w:sz w:val="22"/>
          <w:szCs w:val="22"/>
        </w:rPr>
        <w:t>a to až do výše ceny díla</w:t>
      </w:r>
      <w:r w:rsidR="00D35A51" w:rsidRPr="00D35A51">
        <w:rPr>
          <w:rFonts w:ascii="Calibri" w:hAnsi="Calibri"/>
          <w:b/>
          <w:snapToGrid w:val="0"/>
          <w:sz w:val="22"/>
          <w:szCs w:val="22"/>
        </w:rPr>
        <w:t xml:space="preserve"> </w:t>
      </w:r>
      <w:r w:rsidR="009D403B">
        <w:rPr>
          <w:rFonts w:ascii="Calibri" w:hAnsi="Calibri"/>
          <w:b/>
          <w:snapToGrid w:val="0"/>
          <w:sz w:val="22"/>
          <w:szCs w:val="22"/>
        </w:rPr>
        <w:t xml:space="preserve">vč. </w:t>
      </w:r>
      <w:r w:rsidR="00D35A51" w:rsidRPr="00D35A51">
        <w:rPr>
          <w:rFonts w:ascii="Calibri" w:hAnsi="Calibri"/>
          <w:b/>
          <w:snapToGrid w:val="0"/>
          <w:sz w:val="22"/>
          <w:szCs w:val="22"/>
        </w:rPr>
        <w:t>DPH</w:t>
      </w:r>
      <w:r w:rsidRPr="00D35A51">
        <w:rPr>
          <w:rFonts w:ascii="Calibri" w:hAnsi="Calibri"/>
          <w:snapToGrid w:val="0"/>
          <w:sz w:val="22"/>
          <w:szCs w:val="22"/>
        </w:rPr>
        <w:t xml:space="preserve">. </w:t>
      </w:r>
    </w:p>
    <w:p w:rsidR="00B95C17" w:rsidRPr="00D35A51" w:rsidRDefault="00D5680B" w:rsidP="00AB2009">
      <w:pPr>
        <w:widowControl w:val="0"/>
        <w:numPr>
          <w:ilvl w:val="1"/>
          <w:numId w:val="11"/>
        </w:numPr>
        <w:autoSpaceDE/>
        <w:autoSpaceDN/>
        <w:spacing w:before="120"/>
        <w:jc w:val="both"/>
        <w:rPr>
          <w:rFonts w:ascii="Calibri" w:hAnsi="Calibri"/>
          <w:snapToGrid w:val="0"/>
          <w:sz w:val="22"/>
          <w:szCs w:val="22"/>
        </w:rPr>
      </w:pPr>
      <w:r w:rsidRPr="00D35A51">
        <w:rPr>
          <w:rFonts w:ascii="Calibri" w:hAnsi="Calibri"/>
          <w:iCs/>
          <w:snapToGrid w:val="0"/>
          <w:sz w:val="22"/>
          <w:szCs w:val="22"/>
        </w:rPr>
        <w:t xml:space="preserve">Zhotovitel zodpovídá za škodu způsobenou jeho činností na pozemcích </w:t>
      </w:r>
      <w:r w:rsidR="00C203AA" w:rsidRPr="00D35A51">
        <w:rPr>
          <w:rFonts w:ascii="Calibri" w:hAnsi="Calibri"/>
          <w:iCs/>
          <w:snapToGrid w:val="0"/>
          <w:sz w:val="22"/>
          <w:szCs w:val="22"/>
        </w:rPr>
        <w:t xml:space="preserve">dotčených prováděním díla </w:t>
      </w:r>
      <w:r w:rsidRPr="00D35A51">
        <w:rPr>
          <w:rFonts w:ascii="Calibri" w:hAnsi="Calibri"/>
          <w:iCs/>
          <w:snapToGrid w:val="0"/>
          <w:sz w:val="22"/>
          <w:szCs w:val="22"/>
        </w:rPr>
        <w:t xml:space="preserve">a </w:t>
      </w:r>
      <w:r w:rsidR="00C203AA" w:rsidRPr="00D35A51">
        <w:rPr>
          <w:rFonts w:ascii="Calibri" w:hAnsi="Calibri"/>
          <w:iCs/>
          <w:snapToGrid w:val="0"/>
          <w:sz w:val="22"/>
          <w:szCs w:val="22"/>
        </w:rPr>
        <w:t xml:space="preserve">na </w:t>
      </w:r>
      <w:r w:rsidRPr="00D35A51">
        <w:rPr>
          <w:rFonts w:ascii="Calibri" w:hAnsi="Calibri"/>
          <w:iCs/>
          <w:snapToGrid w:val="0"/>
          <w:sz w:val="22"/>
          <w:szCs w:val="22"/>
        </w:rPr>
        <w:t>majetku třetích osob, umístěných na těchto pozemcích</w:t>
      </w:r>
      <w:r w:rsidR="000E3BBE" w:rsidRPr="00D35A51">
        <w:rPr>
          <w:rFonts w:ascii="Calibri" w:hAnsi="Calibri"/>
          <w:snapToGrid w:val="0"/>
          <w:sz w:val="22"/>
          <w:szCs w:val="22"/>
        </w:rPr>
        <w:t>.</w:t>
      </w:r>
      <w:r w:rsidR="00C203AA" w:rsidRPr="00FC1795">
        <w:t xml:space="preserve"> </w:t>
      </w:r>
      <w:r w:rsidR="00C203AA" w:rsidRPr="00D35A51">
        <w:rPr>
          <w:rFonts w:ascii="Calibri" w:hAnsi="Calibri"/>
          <w:snapToGrid w:val="0"/>
          <w:sz w:val="22"/>
          <w:szCs w:val="22"/>
        </w:rPr>
        <w:t xml:space="preserve">Zhotovitel je povinen nahradit škodu na </w:t>
      </w:r>
      <w:r w:rsidR="00E9754F" w:rsidRPr="00D35A51">
        <w:rPr>
          <w:rFonts w:ascii="Calibri" w:hAnsi="Calibri"/>
          <w:snapToGrid w:val="0"/>
          <w:sz w:val="22"/>
          <w:szCs w:val="22"/>
        </w:rPr>
        <w:t xml:space="preserve">pozemcích </w:t>
      </w:r>
      <w:r w:rsidR="00C203AA" w:rsidRPr="00D35A51">
        <w:rPr>
          <w:rFonts w:ascii="Calibri" w:hAnsi="Calibri"/>
          <w:snapToGrid w:val="0"/>
          <w:sz w:val="22"/>
          <w:szCs w:val="22"/>
        </w:rPr>
        <w:t xml:space="preserve">dotčených prováděním díla a na majetku třetích osob, umístěného na těchto </w:t>
      </w:r>
      <w:r w:rsidR="00C203AA" w:rsidRPr="00D35A51">
        <w:rPr>
          <w:rFonts w:ascii="Calibri" w:hAnsi="Calibri"/>
          <w:snapToGrid w:val="0"/>
          <w:sz w:val="22"/>
          <w:szCs w:val="22"/>
        </w:rPr>
        <w:lastRenderedPageBreak/>
        <w:t>pozemcích.</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Vlastníkem zhotovovaného díla je od počátku objednatel, přičemž vlastníkem věcí, které jsou určeny k provádění díla</w:t>
      </w:r>
      <w:r w:rsidR="004919F1" w:rsidRPr="00074848">
        <w:rPr>
          <w:rFonts w:ascii="Calibri" w:hAnsi="Calibri"/>
          <w:snapToGrid w:val="0"/>
          <w:sz w:val="22"/>
          <w:szCs w:val="22"/>
        </w:rPr>
        <w:t>,</w:t>
      </w:r>
      <w:r w:rsidRPr="00074848">
        <w:rPr>
          <w:rFonts w:ascii="Calibri" w:hAnsi="Calibri"/>
          <w:snapToGrid w:val="0"/>
          <w:sz w:val="22"/>
          <w:szCs w:val="22"/>
        </w:rPr>
        <w:t xml:space="preserve"> se objednatel stává okamžikem jejich zapracování do díla. Jde-li o věci, které objednatel předal za účelem jejich zapracování do díla zhotoviteli, je jejich majitelem vždy objednatel. </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Nebezpečí škody na díle nese od počátku zhotovitel, a to až do termínu předání a převzetí díla prostého </w:t>
      </w:r>
      <w:r w:rsidR="00541ED7">
        <w:rPr>
          <w:rFonts w:ascii="Calibri" w:hAnsi="Calibri"/>
          <w:snapToGrid w:val="0"/>
          <w:sz w:val="22"/>
          <w:szCs w:val="22"/>
        </w:rPr>
        <w:t>zjevných</w:t>
      </w:r>
      <w:r w:rsidRPr="00074848">
        <w:rPr>
          <w:rFonts w:ascii="Calibri" w:hAnsi="Calibri"/>
          <w:snapToGrid w:val="0"/>
          <w:sz w:val="22"/>
          <w:szCs w:val="22"/>
        </w:rPr>
        <w:t xml:space="preserve"> vad a nedodělků mezi zhotovitelem a objednatelem. Škodou na díle je ztráta, zničení, poškození nebo znehodnocení věci bez ohledu na to, z jakých příčin k nim došlo.</w:t>
      </w:r>
    </w:p>
    <w:p w:rsidR="00D0007D" w:rsidRDefault="00B95C17" w:rsidP="007E3454">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je povinen vyklidit staveniště a toto protokolárně před</w:t>
      </w:r>
      <w:r w:rsidR="00913214">
        <w:rPr>
          <w:rFonts w:ascii="Calibri" w:hAnsi="Calibri"/>
          <w:snapToGrid w:val="0"/>
          <w:sz w:val="22"/>
          <w:szCs w:val="22"/>
        </w:rPr>
        <w:t xml:space="preserve">at objednateli nejpozději do 3 </w:t>
      </w:r>
      <w:r w:rsidRPr="00074848">
        <w:rPr>
          <w:rFonts w:ascii="Calibri" w:hAnsi="Calibri"/>
          <w:snapToGrid w:val="0"/>
          <w:sz w:val="22"/>
          <w:szCs w:val="22"/>
        </w:rPr>
        <w:t xml:space="preserve">dnů ode dne předání a převzetí díla prostého </w:t>
      </w:r>
      <w:r w:rsidR="00541ED7">
        <w:rPr>
          <w:rFonts w:ascii="Calibri" w:hAnsi="Calibri"/>
          <w:snapToGrid w:val="0"/>
          <w:sz w:val="22"/>
          <w:szCs w:val="22"/>
        </w:rPr>
        <w:t xml:space="preserve">zjevných </w:t>
      </w:r>
      <w:r w:rsidRPr="00074848">
        <w:rPr>
          <w:rFonts w:ascii="Calibri" w:hAnsi="Calibri"/>
          <w:snapToGrid w:val="0"/>
          <w:sz w:val="22"/>
          <w:szCs w:val="22"/>
        </w:rPr>
        <w:t>vad a nedodělků, pokud se strany písemně nedohodnou jinak. Ve stejné lhůtě je zhotovitel povinen uvést nemovitosti negativně dotčené prováděním díla nebo v přímé souvislosti s ním do původního stavu.</w:t>
      </w:r>
    </w:p>
    <w:p w:rsidR="00000F02" w:rsidRPr="00000F02" w:rsidRDefault="00000F02" w:rsidP="00000F02">
      <w:pPr>
        <w:widowControl w:val="0"/>
        <w:numPr>
          <w:ilvl w:val="1"/>
          <w:numId w:val="11"/>
        </w:numPr>
        <w:autoSpaceDE/>
        <w:autoSpaceDN/>
        <w:spacing w:before="120"/>
        <w:jc w:val="both"/>
        <w:rPr>
          <w:rFonts w:ascii="Calibri" w:hAnsi="Calibri"/>
          <w:snapToGrid w:val="0"/>
          <w:sz w:val="22"/>
          <w:szCs w:val="22"/>
        </w:rPr>
      </w:pPr>
      <w:r w:rsidRPr="00000F02">
        <w:rPr>
          <w:rFonts w:ascii="Calibri" w:hAnsi="Calibri"/>
          <w:snapToGrid w:val="0"/>
          <w:sz w:val="22"/>
          <w:szCs w:val="22"/>
        </w:rPr>
        <w:t>Vyskytnou-li se při provádění díla nové práce (vícepráce), postupuje se při jejich zadání podle ZVZ, zejména podle § 23 odst. 7 písm. a) a § 82 odst. 7 ZVZ. Zhotovitel bude povinen provést jejich přesný soupis včetně odůvodnění jejich nezbytnosti a včetně ocenění a tento soupis předložit objednateli k odsouhlasení. Obecně platí, že práce, dodávky a služby neobsažené v položkovém rozpočtu musí být nejprve projednány a odsouhlaseny objednatelem (a poskytovatelem dotace), teprve potom realizovány. Pokud zhotovitel nedodrží tento postup, má se za to, že práce, dodávky a služby resp. činnosti jím realizované, byly předmětem díla a jsou v ceně díla zahrnuty.</w:t>
      </w:r>
    </w:p>
    <w:p w:rsidR="00000F02" w:rsidRPr="00000F02" w:rsidRDefault="00000F02" w:rsidP="00000F02">
      <w:pPr>
        <w:widowControl w:val="0"/>
        <w:numPr>
          <w:ilvl w:val="1"/>
          <w:numId w:val="11"/>
        </w:numPr>
        <w:autoSpaceDE/>
        <w:autoSpaceDN/>
        <w:spacing w:before="120"/>
        <w:jc w:val="both"/>
        <w:rPr>
          <w:rFonts w:ascii="Calibri" w:hAnsi="Calibri"/>
          <w:snapToGrid w:val="0"/>
          <w:sz w:val="22"/>
          <w:szCs w:val="22"/>
        </w:rPr>
      </w:pPr>
      <w:r w:rsidRPr="00000F02">
        <w:rPr>
          <w:rFonts w:ascii="Calibri" w:hAnsi="Calibri"/>
          <w:snapToGrid w:val="0"/>
          <w:sz w:val="22"/>
          <w:szCs w:val="22"/>
        </w:rPr>
        <w:t xml:space="preserve">Na základě písemného soupisu víceprací odsouhlaseného objednatelem ocení zhotovitel soupis nových prací (víceprací) podle položek (a jejich jednotkových cen) dle položkového rozpočtu, který je přílohou č. 1 </w:t>
      </w:r>
      <w:r>
        <w:rPr>
          <w:rFonts w:ascii="Calibri" w:hAnsi="Calibri"/>
          <w:snapToGrid w:val="0"/>
          <w:sz w:val="22"/>
          <w:szCs w:val="22"/>
        </w:rPr>
        <w:t xml:space="preserve">této </w:t>
      </w:r>
      <w:r w:rsidRPr="00000F02">
        <w:rPr>
          <w:rFonts w:ascii="Calibri" w:hAnsi="Calibri"/>
          <w:snapToGrid w:val="0"/>
          <w:sz w:val="22"/>
          <w:szCs w:val="22"/>
        </w:rPr>
        <w:t>smlouvy. Tam, kde nelze použít popsaný způsob ocenění, bude ocenění provedeno individuální kalkulací zhotovitele s přihlédnutím k položkám katalogů směrných cen v aktuálním znění, vydaných ÚRS Praha, a.s.,</w:t>
      </w:r>
      <w:r w:rsidR="00AA10A3">
        <w:rPr>
          <w:rFonts w:ascii="Calibri" w:hAnsi="Calibri"/>
          <w:snapToGrid w:val="0"/>
          <w:sz w:val="22"/>
          <w:szCs w:val="22"/>
        </w:rPr>
        <w:t xml:space="preserve"> IČ: 471 15 645,</w:t>
      </w:r>
      <w:r w:rsidRPr="00000F02">
        <w:rPr>
          <w:rFonts w:ascii="Calibri" w:hAnsi="Calibri"/>
          <w:snapToGrid w:val="0"/>
          <w:sz w:val="22"/>
          <w:szCs w:val="22"/>
        </w:rPr>
        <w:t xml:space="preserve"> a nebude-li ani toto možné, pak budou jednotkové ceny sjednány dohodou smluvních stran. Tyto kalkulace budou odsouhlaseny objednatelem. O</w:t>
      </w:r>
      <w:r w:rsidR="00E9754F">
        <w:rPr>
          <w:rFonts w:ascii="Calibri" w:hAnsi="Calibri"/>
          <w:snapToGrid w:val="0"/>
          <w:sz w:val="22"/>
          <w:szCs w:val="22"/>
        </w:rPr>
        <w:t> </w:t>
      </w:r>
      <w:r w:rsidRPr="00000F02">
        <w:rPr>
          <w:rFonts w:ascii="Calibri" w:hAnsi="Calibri"/>
          <w:snapToGrid w:val="0"/>
          <w:sz w:val="22"/>
          <w:szCs w:val="22"/>
        </w:rPr>
        <w:t>těchto změnách uzavřou obě smluvní strany dodatek k</w:t>
      </w:r>
      <w:r w:rsidR="007D44FA">
        <w:rPr>
          <w:rFonts w:ascii="Calibri" w:hAnsi="Calibri"/>
          <w:snapToGrid w:val="0"/>
          <w:sz w:val="22"/>
          <w:szCs w:val="22"/>
        </w:rPr>
        <w:t xml:space="preserve"> této</w:t>
      </w:r>
      <w:r w:rsidRPr="00000F02">
        <w:rPr>
          <w:rFonts w:ascii="Calibri" w:hAnsi="Calibri"/>
          <w:snapToGrid w:val="0"/>
          <w:sz w:val="22"/>
          <w:szCs w:val="22"/>
        </w:rPr>
        <w:t xml:space="preserve"> smlouvě. Zhotovitel je povinen upozornit objednatele v případě, že jím navržené změny zhoršují kvalitu díla.  </w:t>
      </w:r>
    </w:p>
    <w:p w:rsidR="00000F02" w:rsidRPr="00000F02" w:rsidRDefault="00000F02" w:rsidP="00000F02">
      <w:pPr>
        <w:widowControl w:val="0"/>
        <w:numPr>
          <w:ilvl w:val="1"/>
          <w:numId w:val="11"/>
        </w:numPr>
        <w:autoSpaceDE/>
        <w:autoSpaceDN/>
        <w:spacing w:before="120"/>
        <w:jc w:val="both"/>
        <w:rPr>
          <w:rFonts w:ascii="Calibri" w:hAnsi="Calibri"/>
          <w:snapToGrid w:val="0"/>
          <w:sz w:val="22"/>
          <w:szCs w:val="22"/>
        </w:rPr>
      </w:pPr>
      <w:r w:rsidRPr="00000F02">
        <w:rPr>
          <w:rFonts w:ascii="Calibri" w:hAnsi="Calibri"/>
          <w:snapToGrid w:val="0"/>
          <w:sz w:val="22"/>
          <w:szCs w:val="22"/>
        </w:rPr>
        <w:t>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w:t>
      </w:r>
      <w:r w:rsidR="00E9754F">
        <w:rPr>
          <w:rFonts w:ascii="Calibri" w:hAnsi="Calibri"/>
          <w:snapToGrid w:val="0"/>
          <w:sz w:val="22"/>
          <w:szCs w:val="22"/>
        </w:rPr>
        <w:t> </w:t>
      </w:r>
      <w:r w:rsidRPr="00000F02">
        <w:rPr>
          <w:rFonts w:ascii="Calibri" w:hAnsi="Calibri"/>
          <w:snapToGrid w:val="0"/>
          <w:sz w:val="22"/>
          <w:szCs w:val="22"/>
        </w:rPr>
        <w:t>fakturací. Tento postup bude možné užít po ověření, zda by daným postupem nedošlo k podstatné změně smlouvy podle § 82 odst. 7 ZVZ.</w:t>
      </w:r>
    </w:p>
    <w:p w:rsidR="00845C23" w:rsidRDefault="007E3454" w:rsidP="00000F02">
      <w:pPr>
        <w:widowControl w:val="0"/>
        <w:numPr>
          <w:ilvl w:val="1"/>
          <w:numId w:val="11"/>
        </w:numPr>
        <w:autoSpaceDE/>
        <w:autoSpaceDN/>
        <w:spacing w:before="120"/>
        <w:jc w:val="both"/>
        <w:rPr>
          <w:rFonts w:ascii="Calibri" w:hAnsi="Calibri"/>
          <w:snapToGrid w:val="0"/>
          <w:sz w:val="22"/>
          <w:szCs w:val="22"/>
        </w:rPr>
      </w:pPr>
      <w:r w:rsidRPr="00D0007D">
        <w:rPr>
          <w:rFonts w:ascii="Calibri" w:hAnsi="Calibri"/>
          <w:snapToGrid w:val="0"/>
          <w:sz w:val="22"/>
          <w:szCs w:val="22"/>
        </w:rPr>
        <w:t>Zhotovitel je vázán příkazy objednatele ohledně způsobu provádění díla ve smyslu ust. § 2592 OZ.</w:t>
      </w:r>
    </w:p>
    <w:p w:rsidR="00334A8B" w:rsidRPr="00334A8B" w:rsidRDefault="00D25AD8" w:rsidP="00334A8B">
      <w:pPr>
        <w:widowControl w:val="0"/>
        <w:numPr>
          <w:ilvl w:val="1"/>
          <w:numId w:val="11"/>
        </w:numPr>
        <w:autoSpaceDE/>
        <w:autoSpaceDN/>
        <w:spacing w:before="120"/>
        <w:jc w:val="both"/>
        <w:rPr>
          <w:rFonts w:ascii="Calibri" w:hAnsi="Calibri"/>
          <w:snapToGrid w:val="0"/>
          <w:sz w:val="22"/>
          <w:szCs w:val="22"/>
        </w:rPr>
      </w:pPr>
      <w:r w:rsidRPr="005B5BD2">
        <w:rPr>
          <w:rFonts w:ascii="Calibri" w:hAnsi="Calibri"/>
          <w:snapToGrid w:val="0"/>
          <w:sz w:val="22"/>
          <w:szCs w:val="22"/>
        </w:rPr>
        <w:t xml:space="preserve">S ohledem na skutečnost, že je předmět díla spolufinancován z dotačních prostředků </w:t>
      </w:r>
      <w:r w:rsidRPr="005B5BD2">
        <w:rPr>
          <w:rFonts w:ascii="Calibri" w:eastAsia="Calibri" w:hAnsi="Calibri" w:cs="Arial"/>
          <w:bCs/>
          <w:sz w:val="22"/>
          <w:szCs w:val="22"/>
          <w:lang w:eastAsia="en-US"/>
        </w:rPr>
        <w:t>EHP a Norských fondů 2009 – 2014, zhotovitel se zavazuje poskytovat součinnost objednateli a administrátorovi dotace v souvislosti s přípravou průběžných zpráv a případných projektových změn.</w:t>
      </w:r>
    </w:p>
    <w:p w:rsidR="00B74956" w:rsidRDefault="00334A8B" w:rsidP="00334A8B">
      <w:pPr>
        <w:widowControl w:val="0"/>
        <w:numPr>
          <w:ilvl w:val="1"/>
          <w:numId w:val="11"/>
        </w:numPr>
        <w:autoSpaceDE/>
        <w:autoSpaceDN/>
        <w:spacing w:before="120"/>
        <w:jc w:val="both"/>
        <w:rPr>
          <w:rFonts w:ascii="Calibri" w:hAnsi="Calibri"/>
          <w:snapToGrid w:val="0"/>
          <w:sz w:val="22"/>
          <w:szCs w:val="22"/>
        </w:rPr>
      </w:pPr>
      <w:r w:rsidRPr="00334A8B">
        <w:rPr>
          <w:rFonts w:ascii="Calibri" w:hAnsi="Calibri"/>
          <w:snapToGrid w:val="0"/>
          <w:sz w:val="22"/>
          <w:szCs w:val="22"/>
        </w:rPr>
        <w:t>Zhotovitel je povinen předat objednateli nejpozději do 14 pracovních dnů ode dne předání a převzetí staveniště seznam osob (zejména svých zaměstnanců a zaměstnanců svých subdodavatelů), které se po proškolení BOZP budou pohybovat po staveništi.</w:t>
      </w:r>
    </w:p>
    <w:p w:rsidR="00334A8B" w:rsidRDefault="00FF1C2C" w:rsidP="00334A8B">
      <w:pPr>
        <w:widowControl w:val="0"/>
        <w:numPr>
          <w:ilvl w:val="1"/>
          <w:numId w:val="11"/>
        </w:numPr>
        <w:autoSpaceDE/>
        <w:autoSpaceDN/>
        <w:spacing w:before="120"/>
        <w:jc w:val="both"/>
        <w:rPr>
          <w:rFonts w:ascii="Calibri" w:hAnsi="Calibri"/>
          <w:snapToGrid w:val="0"/>
          <w:sz w:val="22"/>
          <w:szCs w:val="22"/>
        </w:rPr>
      </w:pPr>
      <w:r w:rsidRPr="00EE0C42">
        <w:rPr>
          <w:rFonts w:ascii="Calibri" w:hAnsi="Calibri"/>
          <w:sz w:val="22"/>
          <w:szCs w:val="22"/>
        </w:rPr>
        <w:t>Zhotovitel je povinen po dobu provádění díla zajistit na staveništi přítomnost osoby splňující odbornou způsobilost F-04 odborná zkouška F-04 Vedoucí prací na budovách v blízkosti kolejí a mezi nimi – podle Směrnice SŽDC  č. 50 – Požadavky na odbornou způsobilost dodavatelů při činnostech na drahách provozovaných státní organizací Správa železniční dopravní ce</w:t>
      </w:r>
      <w:r>
        <w:rPr>
          <w:rFonts w:ascii="Calibri" w:hAnsi="Calibri"/>
          <w:sz w:val="22"/>
          <w:szCs w:val="22"/>
        </w:rPr>
        <w:t xml:space="preserve">sty, případně odbornou způsobilost dle zkoušky </w:t>
      </w:r>
      <w:r w:rsidRPr="00454512">
        <w:rPr>
          <w:rFonts w:ascii="Calibri" w:hAnsi="Calibri"/>
          <w:sz w:val="22"/>
          <w:szCs w:val="22"/>
        </w:rPr>
        <w:t>B-02 podle Směrnice SŽDC Zam 1,</w:t>
      </w:r>
      <w:r w:rsidRPr="00454512">
        <w:rPr>
          <w:rFonts w:ascii="ArialMT" w:hAnsi="ArialMT" w:cs="ArialMT"/>
        </w:rPr>
        <w:t xml:space="preserve"> </w:t>
      </w:r>
      <w:r w:rsidRPr="00454512">
        <w:rPr>
          <w:rFonts w:ascii="Calibri" w:hAnsi="Calibri"/>
          <w:sz w:val="22"/>
          <w:szCs w:val="22"/>
        </w:rPr>
        <w:t>č.j.: S 23 376/2014-O10, platné od 1. 9. 2014</w:t>
      </w:r>
      <w:r>
        <w:rPr>
          <w:rFonts w:ascii="Calibri" w:hAnsi="Calibri"/>
          <w:sz w:val="22"/>
          <w:szCs w:val="22"/>
        </w:rPr>
        <w:t>.</w:t>
      </w:r>
    </w:p>
    <w:p w:rsidR="00CE514F" w:rsidRPr="00D0007D" w:rsidRDefault="00CE514F" w:rsidP="00055D81">
      <w:pPr>
        <w:pStyle w:val="Zkladntext"/>
        <w:keepNext/>
        <w:outlineLvl w:val="0"/>
        <w:rPr>
          <w:rFonts w:ascii="Calibri" w:hAnsi="Calibri"/>
          <w:b/>
          <w:snapToGrid w:val="0"/>
          <w:sz w:val="22"/>
          <w:szCs w:val="22"/>
        </w:rPr>
      </w:pPr>
    </w:p>
    <w:p w:rsidR="00B95C17" w:rsidRPr="00D0007D" w:rsidRDefault="00B1151F" w:rsidP="003C0ED4">
      <w:pPr>
        <w:pStyle w:val="Zkladntext"/>
        <w:keepNext/>
        <w:jc w:val="center"/>
        <w:outlineLvl w:val="0"/>
        <w:rPr>
          <w:rFonts w:ascii="Calibri" w:hAnsi="Calibri"/>
          <w:b/>
          <w:snapToGrid w:val="0"/>
          <w:sz w:val="22"/>
          <w:szCs w:val="22"/>
        </w:rPr>
      </w:pPr>
      <w:r w:rsidRPr="00D0007D">
        <w:rPr>
          <w:rFonts w:ascii="Calibri" w:hAnsi="Calibri"/>
          <w:b/>
          <w:snapToGrid w:val="0"/>
          <w:sz w:val="22"/>
          <w:szCs w:val="22"/>
        </w:rPr>
        <w:t>I</w:t>
      </w:r>
      <w:r w:rsidR="00B95C17" w:rsidRPr="00D0007D">
        <w:rPr>
          <w:rFonts w:ascii="Calibri" w:hAnsi="Calibri"/>
          <w:b/>
          <w:snapToGrid w:val="0"/>
          <w:sz w:val="22"/>
          <w:szCs w:val="22"/>
        </w:rPr>
        <w:t>X.</w:t>
      </w:r>
    </w:p>
    <w:p w:rsidR="00B95C17" w:rsidRPr="00D0007D" w:rsidRDefault="00B95C17" w:rsidP="003C0ED4">
      <w:pPr>
        <w:pStyle w:val="Zkladntext"/>
        <w:keepNext/>
        <w:jc w:val="center"/>
        <w:outlineLvl w:val="0"/>
        <w:rPr>
          <w:rFonts w:ascii="Calibri" w:hAnsi="Calibri"/>
          <w:b/>
          <w:snapToGrid w:val="0"/>
          <w:sz w:val="22"/>
          <w:szCs w:val="22"/>
        </w:rPr>
      </w:pPr>
      <w:r w:rsidRPr="00D0007D">
        <w:rPr>
          <w:rFonts w:ascii="Calibri" w:hAnsi="Calibri"/>
          <w:b/>
          <w:snapToGrid w:val="0"/>
          <w:sz w:val="22"/>
          <w:szCs w:val="22"/>
        </w:rPr>
        <w:t>Sankční ujednání</w:t>
      </w:r>
    </w:p>
    <w:p w:rsidR="00CB28B2" w:rsidRPr="00D35A51" w:rsidRDefault="00F93BE7" w:rsidP="00636163">
      <w:pPr>
        <w:widowControl w:val="0"/>
        <w:numPr>
          <w:ilvl w:val="0"/>
          <w:numId w:val="17"/>
        </w:numPr>
        <w:autoSpaceDE/>
        <w:autoSpaceDN/>
        <w:spacing w:before="120"/>
        <w:ind w:left="567" w:hanging="567"/>
        <w:jc w:val="both"/>
        <w:rPr>
          <w:rFonts w:ascii="Calibri" w:hAnsi="Calibri"/>
          <w:snapToGrid w:val="0"/>
          <w:sz w:val="22"/>
          <w:szCs w:val="22"/>
        </w:rPr>
      </w:pPr>
      <w:r w:rsidRPr="0066472A">
        <w:rPr>
          <w:rFonts w:ascii="Calibri" w:hAnsi="Calibri"/>
          <w:snapToGrid w:val="0"/>
          <w:sz w:val="22"/>
          <w:szCs w:val="22"/>
        </w:rPr>
        <w:t>Pokud bude zhotovitel v prodlení s předáním díla</w:t>
      </w:r>
      <w:r>
        <w:rPr>
          <w:rFonts w:ascii="Calibri" w:hAnsi="Calibri"/>
          <w:snapToGrid w:val="0"/>
          <w:sz w:val="22"/>
          <w:szCs w:val="22"/>
        </w:rPr>
        <w:t xml:space="preserve"> </w:t>
      </w:r>
      <w:r w:rsidR="000511EE">
        <w:rPr>
          <w:rFonts w:ascii="Calibri" w:hAnsi="Calibri"/>
          <w:snapToGrid w:val="0"/>
          <w:sz w:val="22"/>
          <w:szCs w:val="22"/>
        </w:rPr>
        <w:t xml:space="preserve">či </w:t>
      </w:r>
      <w:r>
        <w:rPr>
          <w:rFonts w:ascii="Calibri" w:hAnsi="Calibri"/>
          <w:snapToGrid w:val="0"/>
          <w:sz w:val="22"/>
          <w:szCs w:val="22"/>
        </w:rPr>
        <w:t>do</w:t>
      </w:r>
      <w:r w:rsidRPr="0066472A">
        <w:rPr>
          <w:rFonts w:ascii="Calibri" w:hAnsi="Calibri"/>
          <w:snapToGrid w:val="0"/>
          <w:sz w:val="22"/>
          <w:szCs w:val="22"/>
        </w:rPr>
        <w:t xml:space="preserve">končením díla, </w:t>
      </w:r>
      <w:r w:rsidR="000511EE">
        <w:rPr>
          <w:rFonts w:ascii="Calibri" w:hAnsi="Calibri"/>
          <w:snapToGrid w:val="0"/>
          <w:sz w:val="22"/>
          <w:szCs w:val="22"/>
        </w:rPr>
        <w:t xml:space="preserve">nebo nedodrží-li zhotovitel </w:t>
      </w:r>
      <w:r w:rsidR="000511EE" w:rsidRPr="00D35A51">
        <w:rPr>
          <w:rFonts w:ascii="Calibri" w:hAnsi="Calibri"/>
          <w:snapToGrid w:val="0"/>
          <w:sz w:val="22"/>
          <w:szCs w:val="22"/>
        </w:rPr>
        <w:t xml:space="preserve">lhůty uvedené v závazném časovém harmonogramu realizace, vyplývající z přílohy č. 2 této smlouvy, </w:t>
      </w:r>
      <w:r w:rsidRPr="00D35A51">
        <w:rPr>
          <w:rFonts w:ascii="Calibri" w:hAnsi="Calibri"/>
          <w:snapToGrid w:val="0"/>
          <w:sz w:val="22"/>
          <w:szCs w:val="22"/>
        </w:rPr>
        <w:t xml:space="preserve">má objednatel právo požadovat uhrazení </w:t>
      </w:r>
      <w:r w:rsidR="00815C25" w:rsidRPr="00D35A51">
        <w:rPr>
          <w:rFonts w:ascii="Calibri" w:hAnsi="Calibri"/>
          <w:snapToGrid w:val="0"/>
          <w:sz w:val="22"/>
          <w:szCs w:val="22"/>
        </w:rPr>
        <w:t xml:space="preserve">jednorázové smluvní pokuty ve výši 50.000,- Kč za každý zjištěný případ prodlení nebo nedodržení závazného harmonogramu a zároveň </w:t>
      </w:r>
      <w:r w:rsidRPr="00D35A51">
        <w:rPr>
          <w:rFonts w:ascii="Calibri" w:hAnsi="Calibri"/>
          <w:snapToGrid w:val="0"/>
          <w:sz w:val="22"/>
          <w:szCs w:val="22"/>
        </w:rPr>
        <w:t xml:space="preserve">smluvní pokuty ze strany zhotovitele ve výši </w:t>
      </w:r>
      <w:r w:rsidR="0034576A" w:rsidRPr="00D35A51">
        <w:rPr>
          <w:rFonts w:ascii="Calibri" w:hAnsi="Calibri"/>
          <w:snapToGrid w:val="0"/>
          <w:sz w:val="22"/>
          <w:szCs w:val="22"/>
        </w:rPr>
        <w:t>0</w:t>
      </w:r>
      <w:r w:rsidR="00CB28B2" w:rsidRPr="00D35A51">
        <w:rPr>
          <w:rFonts w:ascii="Calibri" w:hAnsi="Calibri"/>
          <w:snapToGrid w:val="0"/>
          <w:sz w:val="22"/>
          <w:szCs w:val="22"/>
        </w:rPr>
        <w:t>,</w:t>
      </w:r>
      <w:r w:rsidR="001827ED">
        <w:rPr>
          <w:rFonts w:ascii="Calibri" w:hAnsi="Calibri"/>
          <w:snapToGrid w:val="0"/>
          <w:sz w:val="22"/>
          <w:szCs w:val="22"/>
        </w:rPr>
        <w:t>1</w:t>
      </w:r>
      <w:r w:rsidR="001827ED" w:rsidRPr="00D35A51">
        <w:rPr>
          <w:rFonts w:ascii="Calibri" w:hAnsi="Calibri"/>
          <w:snapToGrid w:val="0"/>
          <w:sz w:val="22"/>
          <w:szCs w:val="22"/>
        </w:rPr>
        <w:t xml:space="preserve"> </w:t>
      </w:r>
      <w:r w:rsidR="00B43D79" w:rsidRPr="00D35A51">
        <w:rPr>
          <w:rFonts w:ascii="Calibri" w:hAnsi="Calibri"/>
          <w:snapToGrid w:val="0"/>
          <w:sz w:val="22"/>
          <w:szCs w:val="22"/>
        </w:rPr>
        <w:t>%</w:t>
      </w:r>
      <w:r w:rsidR="00CB28B2" w:rsidRPr="00D35A51">
        <w:rPr>
          <w:rFonts w:ascii="Calibri" w:hAnsi="Calibri"/>
          <w:snapToGrid w:val="0"/>
          <w:sz w:val="22"/>
          <w:szCs w:val="22"/>
        </w:rPr>
        <w:t xml:space="preserve"> z</w:t>
      </w:r>
      <w:r w:rsidR="007252F3" w:rsidRPr="00D35A51">
        <w:rPr>
          <w:rFonts w:ascii="Calibri" w:hAnsi="Calibri"/>
          <w:snapToGrid w:val="0"/>
          <w:sz w:val="22"/>
          <w:szCs w:val="22"/>
        </w:rPr>
        <w:t xml:space="preserve"> celkové </w:t>
      </w:r>
      <w:r w:rsidR="00CB28B2" w:rsidRPr="00D35A51">
        <w:rPr>
          <w:rFonts w:ascii="Calibri" w:hAnsi="Calibri"/>
          <w:snapToGrid w:val="0"/>
          <w:sz w:val="22"/>
          <w:szCs w:val="22"/>
        </w:rPr>
        <w:t xml:space="preserve">ceny díla </w:t>
      </w:r>
      <w:r w:rsidR="00642277" w:rsidRPr="00D35A51">
        <w:rPr>
          <w:rFonts w:ascii="Calibri" w:hAnsi="Calibri"/>
          <w:snapToGrid w:val="0"/>
          <w:sz w:val="22"/>
          <w:szCs w:val="22"/>
        </w:rPr>
        <w:t xml:space="preserve">bez DPH </w:t>
      </w:r>
      <w:r w:rsidR="00CB28B2" w:rsidRPr="00D35A51">
        <w:rPr>
          <w:rFonts w:ascii="Calibri" w:hAnsi="Calibri"/>
          <w:snapToGrid w:val="0"/>
          <w:sz w:val="22"/>
          <w:szCs w:val="22"/>
        </w:rPr>
        <w:t xml:space="preserve">za každý </w:t>
      </w:r>
      <w:r w:rsidR="0034576A" w:rsidRPr="00D35A51">
        <w:rPr>
          <w:rFonts w:ascii="Calibri" w:hAnsi="Calibri"/>
          <w:snapToGrid w:val="0"/>
          <w:sz w:val="22"/>
          <w:szCs w:val="22"/>
        </w:rPr>
        <w:t xml:space="preserve">i započatý </w:t>
      </w:r>
      <w:r w:rsidR="00CB28B2" w:rsidRPr="00D35A51">
        <w:rPr>
          <w:rFonts w:ascii="Calibri" w:hAnsi="Calibri"/>
          <w:snapToGrid w:val="0"/>
          <w:sz w:val="22"/>
          <w:szCs w:val="22"/>
        </w:rPr>
        <w:t>den prodlení.</w:t>
      </w:r>
      <w:r w:rsidR="00B74956" w:rsidRPr="00D35A51">
        <w:rPr>
          <w:rFonts w:ascii="Calibri" w:hAnsi="Calibri"/>
          <w:sz w:val="22"/>
          <w:szCs w:val="22"/>
        </w:rPr>
        <w:t xml:space="preserve"> Zhotovitel je povinen takovou smluvní pokutu objednateli uhradit.</w:t>
      </w:r>
    </w:p>
    <w:p w:rsidR="00B95C17" w:rsidRPr="00D35A51" w:rsidRDefault="00F93BE7"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Pokud zhotovitel neodstraní nedodělky či vady uvedené v zápise o předání a převzetí díla</w:t>
      </w:r>
      <w:r w:rsidR="004F07C7">
        <w:rPr>
          <w:rFonts w:ascii="Calibri" w:hAnsi="Calibri"/>
          <w:snapToGrid w:val="0"/>
          <w:sz w:val="22"/>
          <w:szCs w:val="22"/>
        </w:rPr>
        <w:t>, popřípadě v</w:t>
      </w:r>
      <w:r w:rsidR="001827ED">
        <w:rPr>
          <w:rFonts w:ascii="Calibri" w:hAnsi="Calibri"/>
          <w:snapToGrid w:val="0"/>
          <w:sz w:val="22"/>
          <w:szCs w:val="22"/>
        </w:rPr>
        <w:t> </w:t>
      </w:r>
      <w:r w:rsidR="004F07C7">
        <w:rPr>
          <w:rFonts w:ascii="Calibri" w:hAnsi="Calibri"/>
          <w:snapToGrid w:val="0"/>
          <w:sz w:val="22"/>
          <w:szCs w:val="22"/>
        </w:rPr>
        <w:t>samostatném</w:t>
      </w:r>
      <w:r w:rsidR="001827ED">
        <w:rPr>
          <w:rFonts w:ascii="Calibri" w:hAnsi="Calibri"/>
          <w:snapToGrid w:val="0"/>
          <w:sz w:val="22"/>
          <w:szCs w:val="22"/>
        </w:rPr>
        <w:t xml:space="preserve"> protokolu dle odst. 6.5 smlouvy,</w:t>
      </w:r>
      <w:r w:rsidRPr="00D35A51">
        <w:rPr>
          <w:rFonts w:ascii="Calibri" w:hAnsi="Calibri"/>
          <w:snapToGrid w:val="0"/>
          <w:sz w:val="22"/>
          <w:szCs w:val="22"/>
        </w:rPr>
        <w:t xml:space="preserve"> v</w:t>
      </w:r>
      <w:r w:rsidR="00F14C67" w:rsidRPr="00D35A51">
        <w:rPr>
          <w:rFonts w:ascii="Calibri" w:hAnsi="Calibri"/>
          <w:snapToGrid w:val="0"/>
          <w:sz w:val="22"/>
          <w:szCs w:val="22"/>
        </w:rPr>
        <w:t> </w:t>
      </w:r>
      <w:r w:rsidRPr="00D35A51">
        <w:rPr>
          <w:rFonts w:ascii="Calibri" w:hAnsi="Calibri"/>
          <w:snapToGrid w:val="0"/>
          <w:sz w:val="22"/>
          <w:szCs w:val="22"/>
        </w:rPr>
        <w:t xml:space="preserve">dohodnutém termínu, má objednatel právo požadovat uhrazení smluvní pokuty ze strany zhotovitele ve výši </w:t>
      </w:r>
      <w:r w:rsidR="00EE1FFB" w:rsidRPr="00D35A51">
        <w:rPr>
          <w:rFonts w:ascii="Calibri" w:hAnsi="Calibri"/>
          <w:snapToGrid w:val="0"/>
          <w:sz w:val="22"/>
          <w:szCs w:val="22"/>
        </w:rPr>
        <w:t>15</w:t>
      </w:r>
      <w:r w:rsidR="00B95C17" w:rsidRPr="00D35A51">
        <w:rPr>
          <w:rFonts w:ascii="Calibri" w:hAnsi="Calibri"/>
          <w:snapToGrid w:val="0"/>
          <w:sz w:val="22"/>
          <w:szCs w:val="22"/>
        </w:rPr>
        <w:t>.000</w:t>
      </w:r>
      <w:r w:rsidR="00626612" w:rsidRPr="00D35A51">
        <w:rPr>
          <w:rFonts w:ascii="Calibri" w:hAnsi="Calibri"/>
          <w:snapToGrid w:val="0"/>
          <w:sz w:val="22"/>
          <w:szCs w:val="22"/>
        </w:rPr>
        <w:t>,-</w:t>
      </w:r>
      <w:r w:rsidR="00B95C17" w:rsidRPr="00D35A51">
        <w:rPr>
          <w:rFonts w:ascii="Calibri" w:hAnsi="Calibri"/>
          <w:snapToGrid w:val="0"/>
          <w:sz w:val="22"/>
          <w:szCs w:val="22"/>
        </w:rPr>
        <w:t xml:space="preserve"> Kč za každý nedodělek či vadu, u nichž je v prodlení, a to za každý </w:t>
      </w:r>
      <w:r w:rsidR="0034576A" w:rsidRPr="00D35A51">
        <w:rPr>
          <w:rFonts w:ascii="Calibri" w:hAnsi="Calibri"/>
          <w:snapToGrid w:val="0"/>
          <w:sz w:val="22"/>
          <w:szCs w:val="22"/>
        </w:rPr>
        <w:t>i</w:t>
      </w:r>
      <w:r w:rsidR="00F14C67" w:rsidRPr="00D35A51">
        <w:rPr>
          <w:rFonts w:ascii="Calibri" w:hAnsi="Calibri"/>
          <w:snapToGrid w:val="0"/>
          <w:sz w:val="22"/>
          <w:szCs w:val="22"/>
        </w:rPr>
        <w:t> </w:t>
      </w:r>
      <w:r w:rsidR="00B95C17" w:rsidRPr="00D35A51">
        <w:rPr>
          <w:rFonts w:ascii="Calibri" w:hAnsi="Calibri"/>
          <w:snapToGrid w:val="0"/>
          <w:sz w:val="22"/>
          <w:szCs w:val="22"/>
        </w:rPr>
        <w:t>započatý den prodlení.</w:t>
      </w:r>
      <w:r w:rsidR="00B74956" w:rsidRPr="00D35A51">
        <w:rPr>
          <w:rFonts w:ascii="Calibri" w:hAnsi="Calibri"/>
          <w:sz w:val="22"/>
          <w:szCs w:val="22"/>
        </w:rPr>
        <w:t xml:space="preserve"> Zhotovitel je povinen takovou smluvní pokutu objednateli uhradit.</w:t>
      </w:r>
    </w:p>
    <w:p w:rsidR="00B95C17" w:rsidRPr="00D35A51" w:rsidRDefault="00227258"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Pokud zhotovitel neodstraní oznámené vady v dohodnutém termínu, má objednatel právo požadovat uhrazení smluvní pokuty ze strany zhotovitele ve výši </w:t>
      </w:r>
      <w:r w:rsidR="006C3A95" w:rsidRPr="00D35A51">
        <w:rPr>
          <w:rFonts w:ascii="Calibri" w:hAnsi="Calibri"/>
          <w:snapToGrid w:val="0"/>
          <w:sz w:val="22"/>
          <w:szCs w:val="22"/>
        </w:rPr>
        <w:t>5</w:t>
      </w:r>
      <w:r w:rsidR="00B95C17" w:rsidRPr="00D35A51">
        <w:rPr>
          <w:rFonts w:ascii="Calibri" w:hAnsi="Calibri"/>
          <w:snapToGrid w:val="0"/>
          <w:sz w:val="22"/>
          <w:szCs w:val="22"/>
        </w:rPr>
        <w:t>.000</w:t>
      </w:r>
      <w:r w:rsidR="00626612" w:rsidRPr="00D35A51">
        <w:rPr>
          <w:rFonts w:ascii="Calibri" w:hAnsi="Calibri"/>
          <w:snapToGrid w:val="0"/>
          <w:sz w:val="22"/>
          <w:szCs w:val="22"/>
        </w:rPr>
        <w:t>,-</w:t>
      </w:r>
      <w:r w:rsidR="00B95C17" w:rsidRPr="00D35A51">
        <w:rPr>
          <w:rFonts w:ascii="Calibri" w:hAnsi="Calibri"/>
          <w:snapToGrid w:val="0"/>
          <w:sz w:val="22"/>
          <w:szCs w:val="22"/>
        </w:rPr>
        <w:t xml:space="preserve"> Kč za </w:t>
      </w:r>
      <w:r w:rsidR="007D6478" w:rsidRPr="00D35A51">
        <w:rPr>
          <w:rFonts w:ascii="Calibri" w:hAnsi="Calibri"/>
          <w:snapToGrid w:val="0"/>
          <w:sz w:val="22"/>
          <w:szCs w:val="22"/>
        </w:rPr>
        <w:t>každou oznámenou</w:t>
      </w:r>
      <w:r w:rsidR="009D11A8" w:rsidRPr="00D35A51">
        <w:rPr>
          <w:rFonts w:ascii="Calibri" w:hAnsi="Calibri"/>
          <w:snapToGrid w:val="0"/>
          <w:sz w:val="22"/>
          <w:szCs w:val="22"/>
        </w:rPr>
        <w:t xml:space="preserve"> </w:t>
      </w:r>
      <w:r w:rsidR="00B95C17" w:rsidRPr="00D35A51">
        <w:rPr>
          <w:rFonts w:ascii="Calibri" w:hAnsi="Calibri"/>
          <w:snapToGrid w:val="0"/>
          <w:sz w:val="22"/>
          <w:szCs w:val="22"/>
        </w:rPr>
        <w:t xml:space="preserve">vadu, u níž je v prodlení a za každý </w:t>
      </w:r>
      <w:r w:rsidR="0034576A" w:rsidRPr="00D35A51">
        <w:rPr>
          <w:rFonts w:ascii="Calibri" w:hAnsi="Calibri"/>
          <w:snapToGrid w:val="0"/>
          <w:sz w:val="22"/>
          <w:szCs w:val="22"/>
        </w:rPr>
        <w:t xml:space="preserve">i </w:t>
      </w:r>
      <w:r w:rsidR="00B95C17" w:rsidRPr="00D35A51">
        <w:rPr>
          <w:rFonts w:ascii="Calibri" w:hAnsi="Calibri"/>
          <w:snapToGrid w:val="0"/>
          <w:sz w:val="22"/>
          <w:szCs w:val="22"/>
        </w:rPr>
        <w:t>započatý den prodlení.</w:t>
      </w:r>
      <w:r w:rsidR="00D35A51" w:rsidRPr="00D35A51">
        <w:rPr>
          <w:rFonts w:ascii="Calibri" w:hAnsi="Calibri"/>
          <w:sz w:val="22"/>
          <w:szCs w:val="22"/>
        </w:rPr>
        <w:t xml:space="preserve"> Zhotovitel je povinen takovou smluvní pokutu objednateli uhradit.</w:t>
      </w:r>
    </w:p>
    <w:p w:rsidR="00B95C17" w:rsidRPr="00D35A51" w:rsidRDefault="00227258"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Pokud zhotovitel nevyklidí staveniště a neodstraní zařízení staveniště ve sjednaném termínu, má objednatel právo požadovat uhrazení smluvní pokuty ze strany zhotovitele ve výši </w:t>
      </w:r>
      <w:r w:rsidR="00692FA0" w:rsidRPr="00D35A51">
        <w:rPr>
          <w:rFonts w:ascii="Calibri" w:hAnsi="Calibri"/>
          <w:snapToGrid w:val="0"/>
          <w:sz w:val="22"/>
          <w:szCs w:val="22"/>
        </w:rPr>
        <w:t>5</w:t>
      </w:r>
      <w:r w:rsidR="00B95C17" w:rsidRPr="00D35A51">
        <w:rPr>
          <w:rFonts w:ascii="Calibri" w:hAnsi="Calibri"/>
          <w:snapToGrid w:val="0"/>
          <w:sz w:val="22"/>
          <w:szCs w:val="22"/>
        </w:rPr>
        <w:t>.000</w:t>
      </w:r>
      <w:r w:rsidR="00626612" w:rsidRPr="00D35A51">
        <w:rPr>
          <w:rFonts w:ascii="Calibri" w:hAnsi="Calibri"/>
          <w:snapToGrid w:val="0"/>
          <w:sz w:val="22"/>
          <w:szCs w:val="22"/>
        </w:rPr>
        <w:t>,-</w:t>
      </w:r>
      <w:r w:rsidR="00B95C17" w:rsidRPr="00D35A51">
        <w:rPr>
          <w:rFonts w:ascii="Calibri" w:hAnsi="Calibri"/>
          <w:snapToGrid w:val="0"/>
          <w:sz w:val="22"/>
          <w:szCs w:val="22"/>
        </w:rPr>
        <w:t xml:space="preserve"> Kč za každý </w:t>
      </w:r>
      <w:r w:rsidR="0034576A" w:rsidRPr="00D35A51">
        <w:rPr>
          <w:rFonts w:ascii="Calibri" w:hAnsi="Calibri"/>
          <w:snapToGrid w:val="0"/>
          <w:sz w:val="22"/>
          <w:szCs w:val="22"/>
        </w:rPr>
        <w:t xml:space="preserve">i </w:t>
      </w:r>
      <w:r w:rsidR="00B95C17" w:rsidRPr="00D35A51">
        <w:rPr>
          <w:rFonts w:ascii="Calibri" w:hAnsi="Calibri"/>
          <w:snapToGrid w:val="0"/>
          <w:sz w:val="22"/>
          <w:szCs w:val="22"/>
        </w:rPr>
        <w:t>započatý den prodlení.</w:t>
      </w:r>
      <w:r w:rsidR="00B74956" w:rsidRPr="00D35A51">
        <w:rPr>
          <w:rFonts w:ascii="Calibri" w:hAnsi="Calibri"/>
          <w:sz w:val="22"/>
          <w:szCs w:val="22"/>
        </w:rPr>
        <w:t xml:space="preserve"> Zhotovitel je povinen takovou smluvní pokutu objednateli uhradit.</w:t>
      </w:r>
    </w:p>
    <w:p w:rsidR="00334A8B" w:rsidRPr="00D35A51" w:rsidRDefault="00334A8B" w:rsidP="00334A8B">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Pokud zhotovitel nesplní svůj závazek dle odst. 8.7 nebo 8.32 této smlouvy, má objednatel právo požadovat uhrazení smluvní pokuty ze strany zhotovitele ve výši 10.000,- Kč za porušení této povinnosti.</w:t>
      </w:r>
      <w:r w:rsidR="00B74956" w:rsidRPr="00D35A51">
        <w:rPr>
          <w:rFonts w:ascii="Calibri" w:hAnsi="Calibri"/>
          <w:sz w:val="22"/>
          <w:szCs w:val="22"/>
        </w:rPr>
        <w:t xml:space="preserve"> Zhotovitel je povinen takovou smluvní pokutu objednateli uhradit.</w:t>
      </w:r>
    </w:p>
    <w:p w:rsidR="00B95C17" w:rsidRPr="00D35A51" w:rsidRDefault="00D0258D"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w:t>
      </w:r>
      <w:r w:rsidR="00FF1A0C" w:rsidRPr="00D35A51">
        <w:rPr>
          <w:rFonts w:ascii="Calibri" w:hAnsi="Calibri"/>
          <w:snapToGrid w:val="0"/>
          <w:sz w:val="22"/>
          <w:szCs w:val="22"/>
        </w:rPr>
        <w:t xml:space="preserve"> </w:t>
      </w:r>
      <w:r w:rsidR="001A519F" w:rsidRPr="00D35A51">
        <w:rPr>
          <w:rFonts w:ascii="Calibri" w:hAnsi="Calibri"/>
          <w:snapToGrid w:val="0"/>
          <w:sz w:val="22"/>
          <w:szCs w:val="22"/>
        </w:rPr>
        <w:t>2.000</w:t>
      </w:r>
      <w:r w:rsidRPr="00D35A51">
        <w:rPr>
          <w:rFonts w:ascii="Calibri" w:hAnsi="Calibri"/>
          <w:snapToGrid w:val="0"/>
          <w:sz w:val="22"/>
          <w:szCs w:val="22"/>
        </w:rPr>
        <w:t>,- Kč za každý zjištěný případ porušení BOZP.</w:t>
      </w:r>
      <w:r w:rsidR="00B74956" w:rsidRPr="00D35A51">
        <w:rPr>
          <w:rFonts w:ascii="Calibri" w:hAnsi="Calibri"/>
          <w:sz w:val="22"/>
          <w:szCs w:val="22"/>
        </w:rPr>
        <w:t xml:space="preserve"> Zhotovitel je povinen takovou smluvní pokutu objednateli uhradit.</w:t>
      </w:r>
    </w:p>
    <w:p w:rsidR="001F5D8A" w:rsidRPr="00D35A51" w:rsidRDefault="001F5D8A"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Pokud zhotovitel nesplní svou povinnost</w:t>
      </w:r>
      <w:r w:rsidR="00EE58D9" w:rsidRPr="00D35A51">
        <w:rPr>
          <w:rFonts w:ascii="Calibri" w:hAnsi="Calibri"/>
          <w:snapToGrid w:val="0"/>
          <w:sz w:val="22"/>
          <w:szCs w:val="22"/>
        </w:rPr>
        <w:t xml:space="preserve"> stanovenou v odst. 12.3. </w:t>
      </w:r>
      <w:r w:rsidRPr="00D35A51">
        <w:rPr>
          <w:rFonts w:ascii="Calibri" w:hAnsi="Calibri"/>
          <w:snapToGrid w:val="0"/>
          <w:sz w:val="22"/>
          <w:szCs w:val="22"/>
        </w:rPr>
        <w:t xml:space="preserve">této smlouvy, </w:t>
      </w:r>
      <w:r w:rsidR="00B74956" w:rsidRPr="00D35A51">
        <w:rPr>
          <w:rFonts w:ascii="Calibri" w:hAnsi="Calibri"/>
          <w:snapToGrid w:val="0"/>
          <w:sz w:val="22"/>
          <w:szCs w:val="22"/>
        </w:rPr>
        <w:t>je zhotovitel povinen</w:t>
      </w:r>
      <w:r w:rsidRPr="00D35A51">
        <w:rPr>
          <w:rFonts w:ascii="Calibri" w:hAnsi="Calibri"/>
          <w:snapToGrid w:val="0"/>
          <w:sz w:val="22"/>
          <w:szCs w:val="22"/>
        </w:rPr>
        <w:t xml:space="preserve"> </w:t>
      </w:r>
      <w:r w:rsidR="00B74956" w:rsidRPr="00D35A51">
        <w:rPr>
          <w:rFonts w:ascii="Calibri" w:hAnsi="Calibri"/>
          <w:snapToGrid w:val="0"/>
          <w:sz w:val="22"/>
          <w:szCs w:val="22"/>
        </w:rPr>
        <w:t xml:space="preserve">uhradit objednateli </w:t>
      </w:r>
      <w:r w:rsidRPr="00D35A51">
        <w:rPr>
          <w:rFonts w:ascii="Calibri" w:hAnsi="Calibri"/>
          <w:snapToGrid w:val="0"/>
          <w:sz w:val="22"/>
          <w:szCs w:val="22"/>
        </w:rPr>
        <w:t xml:space="preserve">smluvní </w:t>
      </w:r>
      <w:r w:rsidR="00B74956" w:rsidRPr="00D35A51">
        <w:rPr>
          <w:rFonts w:ascii="Calibri" w:hAnsi="Calibri"/>
          <w:snapToGrid w:val="0"/>
          <w:sz w:val="22"/>
          <w:szCs w:val="22"/>
        </w:rPr>
        <w:t xml:space="preserve">pokutu </w:t>
      </w:r>
      <w:r w:rsidRPr="00D35A51">
        <w:rPr>
          <w:rFonts w:ascii="Calibri" w:hAnsi="Calibri"/>
          <w:snapToGrid w:val="0"/>
          <w:sz w:val="22"/>
          <w:szCs w:val="22"/>
        </w:rPr>
        <w:t>ve výši 3.000,- Kč za každý započatý den prodlení se splněním této povinnosti.</w:t>
      </w:r>
    </w:p>
    <w:p w:rsidR="00B471A9" w:rsidRDefault="00B95C17" w:rsidP="00B471A9">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Ujednání o smluvních pokutách </w:t>
      </w:r>
      <w:r w:rsidR="004B2AF1" w:rsidRPr="00D35A51">
        <w:rPr>
          <w:rFonts w:ascii="Calibri" w:hAnsi="Calibri"/>
          <w:snapToGrid w:val="0"/>
          <w:sz w:val="22"/>
          <w:szCs w:val="22"/>
        </w:rPr>
        <w:t xml:space="preserve">v této smlouvě </w:t>
      </w:r>
      <w:r w:rsidRPr="00D35A51">
        <w:rPr>
          <w:rFonts w:ascii="Calibri" w:hAnsi="Calibri"/>
          <w:snapToGrid w:val="0"/>
          <w:sz w:val="22"/>
          <w:szCs w:val="22"/>
        </w:rPr>
        <w:t>nemají vliv na</w:t>
      </w:r>
      <w:r w:rsidR="00E46C5D" w:rsidRPr="00D35A51">
        <w:rPr>
          <w:rFonts w:ascii="Calibri" w:hAnsi="Calibri"/>
          <w:snapToGrid w:val="0"/>
          <w:sz w:val="22"/>
          <w:szCs w:val="22"/>
        </w:rPr>
        <w:t xml:space="preserve"> právo objednatele na </w:t>
      </w:r>
      <w:r w:rsidR="00E2682F" w:rsidRPr="00D35A51">
        <w:rPr>
          <w:rFonts w:ascii="Calibri" w:hAnsi="Calibri"/>
          <w:snapToGrid w:val="0"/>
          <w:sz w:val="22"/>
          <w:szCs w:val="22"/>
        </w:rPr>
        <w:t xml:space="preserve">plnou </w:t>
      </w:r>
      <w:r w:rsidR="00E46C5D" w:rsidRPr="00D35A51">
        <w:rPr>
          <w:rFonts w:ascii="Calibri" w:hAnsi="Calibri"/>
          <w:snapToGrid w:val="0"/>
          <w:sz w:val="22"/>
          <w:szCs w:val="22"/>
        </w:rPr>
        <w:t>náhradu</w:t>
      </w:r>
      <w:r w:rsidR="00E46C5D">
        <w:rPr>
          <w:rFonts w:ascii="Calibri" w:hAnsi="Calibri"/>
          <w:snapToGrid w:val="0"/>
          <w:sz w:val="22"/>
          <w:szCs w:val="22"/>
        </w:rPr>
        <w:t xml:space="preserve"> škody vzniklé z</w:t>
      </w:r>
      <w:r w:rsidR="00E2682F">
        <w:rPr>
          <w:rFonts w:ascii="Calibri" w:hAnsi="Calibri"/>
          <w:snapToGrid w:val="0"/>
          <w:sz w:val="22"/>
          <w:szCs w:val="22"/>
        </w:rPr>
        <w:t> </w:t>
      </w:r>
      <w:r w:rsidR="00E46C5D">
        <w:rPr>
          <w:rFonts w:ascii="Calibri" w:hAnsi="Calibri"/>
          <w:snapToGrid w:val="0"/>
          <w:sz w:val="22"/>
          <w:szCs w:val="22"/>
        </w:rPr>
        <w:t>porušení</w:t>
      </w:r>
      <w:r w:rsidR="00E2682F">
        <w:rPr>
          <w:rFonts w:ascii="Calibri" w:hAnsi="Calibri"/>
          <w:snapToGrid w:val="0"/>
          <w:sz w:val="22"/>
          <w:szCs w:val="22"/>
        </w:rPr>
        <w:t xml:space="preserve"> zhotovitelovy </w:t>
      </w:r>
      <w:r w:rsidR="00E46C5D">
        <w:rPr>
          <w:rFonts w:ascii="Calibri" w:hAnsi="Calibri"/>
          <w:snapToGrid w:val="0"/>
          <w:sz w:val="22"/>
          <w:szCs w:val="22"/>
        </w:rPr>
        <w:t>povinnosti, ke kter</w:t>
      </w:r>
      <w:r w:rsidR="00C146E8">
        <w:rPr>
          <w:rFonts w:ascii="Calibri" w:hAnsi="Calibri"/>
          <w:snapToGrid w:val="0"/>
          <w:sz w:val="22"/>
          <w:szCs w:val="22"/>
        </w:rPr>
        <w:t>ému se smluvní pokuta vztahuje.</w:t>
      </w:r>
    </w:p>
    <w:p w:rsidR="00EA3ABE" w:rsidRDefault="00EA3ABE" w:rsidP="00C146E8">
      <w:pPr>
        <w:widowControl w:val="0"/>
        <w:autoSpaceDE/>
        <w:autoSpaceDN/>
        <w:ind w:left="567"/>
        <w:jc w:val="center"/>
        <w:rPr>
          <w:rFonts w:ascii="Calibri" w:hAnsi="Calibri"/>
          <w:snapToGrid w:val="0"/>
          <w:sz w:val="22"/>
          <w:szCs w:val="22"/>
        </w:rPr>
      </w:pPr>
    </w:p>
    <w:p w:rsidR="00C146E8" w:rsidRDefault="00C146E8" w:rsidP="00EA3ABE">
      <w:pPr>
        <w:pStyle w:val="Zkladntext"/>
        <w:keepNext/>
        <w:jc w:val="center"/>
        <w:rPr>
          <w:rFonts w:ascii="Calibri" w:hAnsi="Calibri" w:cs="Calibri"/>
          <w:b/>
          <w:sz w:val="22"/>
          <w:szCs w:val="22"/>
        </w:rPr>
      </w:pPr>
    </w:p>
    <w:p w:rsidR="00EA3ABE" w:rsidRDefault="00EA3ABE" w:rsidP="00EA3ABE">
      <w:pPr>
        <w:pStyle w:val="Zkladntext"/>
        <w:keepNext/>
        <w:jc w:val="center"/>
        <w:rPr>
          <w:rFonts w:ascii="Calibri" w:hAnsi="Calibri" w:cs="Calibri"/>
          <w:b/>
          <w:sz w:val="22"/>
          <w:szCs w:val="22"/>
        </w:rPr>
      </w:pPr>
      <w:r>
        <w:rPr>
          <w:rFonts w:ascii="Calibri" w:hAnsi="Calibri" w:cs="Calibri"/>
          <w:b/>
          <w:sz w:val="22"/>
          <w:szCs w:val="22"/>
        </w:rPr>
        <w:t>X.</w:t>
      </w:r>
    </w:p>
    <w:p w:rsidR="00EA3ABE" w:rsidRPr="00B013DF" w:rsidRDefault="00EA3ABE" w:rsidP="00EA3ABE">
      <w:pPr>
        <w:pStyle w:val="Zkladntext"/>
        <w:keepNext/>
        <w:jc w:val="center"/>
        <w:rPr>
          <w:rFonts w:ascii="Calibri" w:hAnsi="Calibri" w:cs="Calibri"/>
          <w:b/>
          <w:sz w:val="22"/>
          <w:szCs w:val="22"/>
        </w:rPr>
      </w:pPr>
      <w:r w:rsidRPr="00B013DF">
        <w:rPr>
          <w:rFonts w:ascii="Calibri" w:hAnsi="Calibri" w:cs="Calibri"/>
          <w:b/>
          <w:sz w:val="22"/>
          <w:szCs w:val="22"/>
        </w:rPr>
        <w:t>Odstoupení od smlouvy</w:t>
      </w:r>
    </w:p>
    <w:p w:rsidR="00EA3ABE" w:rsidRPr="00B013DF" w:rsidRDefault="00EA3ABE" w:rsidP="00EA3ABE">
      <w:pPr>
        <w:widowControl w:val="0"/>
        <w:numPr>
          <w:ilvl w:val="0"/>
          <w:numId w:val="22"/>
        </w:numPr>
        <w:suppressAutoHyphens/>
        <w:autoSpaceDE/>
        <w:autoSpaceDN/>
        <w:spacing w:before="120"/>
        <w:ind w:left="567" w:hanging="567"/>
        <w:jc w:val="both"/>
        <w:rPr>
          <w:rFonts w:ascii="Calibri" w:hAnsi="Calibri" w:cs="Calibri"/>
          <w:sz w:val="22"/>
          <w:szCs w:val="22"/>
        </w:rPr>
      </w:pPr>
      <w:r w:rsidRPr="00B013DF">
        <w:rPr>
          <w:rFonts w:ascii="Calibri" w:hAnsi="Calibri" w:cs="Calibri"/>
          <w:sz w:val="22"/>
          <w:szCs w:val="22"/>
        </w:rPr>
        <w:t>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w:t>
      </w:r>
      <w:r>
        <w:rPr>
          <w:rFonts w:ascii="Calibri" w:hAnsi="Calibri" w:cs="Calibri"/>
          <w:sz w:val="22"/>
          <w:szCs w:val="22"/>
        </w:rPr>
        <w:t xml:space="preserve"> kalendářních</w:t>
      </w:r>
      <w:r w:rsidRPr="00B013DF">
        <w:rPr>
          <w:rFonts w:ascii="Calibri" w:hAnsi="Calibri" w:cs="Calibri"/>
          <w:sz w:val="22"/>
          <w:szCs w:val="22"/>
        </w:rPr>
        <w:t xml:space="preserve"> dnů od doručení této výzvy. Pokud druhá strana do tohoto termínu podstatné porušení této smlouvy neodstraní, nastávají právní účinky odstoupení od smlouvy následujícím dnem.</w:t>
      </w:r>
    </w:p>
    <w:p w:rsidR="00EA3ABE" w:rsidRPr="00B013DF" w:rsidRDefault="00EA3ABE" w:rsidP="00EA3ABE">
      <w:pPr>
        <w:widowControl w:val="0"/>
        <w:numPr>
          <w:ilvl w:val="0"/>
          <w:numId w:val="22"/>
        </w:numPr>
        <w:suppressAutoHyphens/>
        <w:autoSpaceDE/>
        <w:autoSpaceDN/>
        <w:spacing w:before="120"/>
        <w:ind w:left="567" w:hanging="567"/>
        <w:jc w:val="both"/>
        <w:rPr>
          <w:rFonts w:ascii="Calibri" w:hAnsi="Calibri" w:cs="Calibri"/>
          <w:sz w:val="22"/>
          <w:szCs w:val="22"/>
        </w:rPr>
      </w:pPr>
      <w:r w:rsidRPr="00B013DF">
        <w:rPr>
          <w:rFonts w:ascii="Calibri" w:hAnsi="Calibri" w:cs="Calibri"/>
          <w:sz w:val="22"/>
          <w:szCs w:val="22"/>
        </w:rPr>
        <w:t>Podstatným porušením této smlouvy se rozumí zejména:</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t xml:space="preserve">prodlení zhotovitele se splněním termínu dokončení díla delším než 30 </w:t>
      </w:r>
      <w:r>
        <w:rPr>
          <w:rFonts w:ascii="Calibri" w:hAnsi="Calibri" w:cs="Calibri"/>
          <w:sz w:val="22"/>
          <w:szCs w:val="22"/>
        </w:rPr>
        <w:t xml:space="preserve">kalendářních </w:t>
      </w:r>
      <w:r w:rsidRPr="00B013DF">
        <w:rPr>
          <w:rFonts w:ascii="Calibri" w:hAnsi="Calibri" w:cs="Calibri"/>
          <w:sz w:val="22"/>
          <w:szCs w:val="22"/>
        </w:rPr>
        <w:t>dnů,</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t>nesplnění kvalitativních ukazatelů zhotovitelem,</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t>provádění prací zhotovitelem v rozporu s projektovou dokumentací,</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lastRenderedPageBreak/>
        <w:t>nezaplacení oprávněné ceny díla objednatelem.</w:t>
      </w:r>
    </w:p>
    <w:p w:rsidR="00EA3ABE" w:rsidRPr="00B013DF" w:rsidRDefault="00EA3ABE" w:rsidP="00EA3ABE">
      <w:pPr>
        <w:widowControl w:val="0"/>
        <w:numPr>
          <w:ilvl w:val="0"/>
          <w:numId w:val="22"/>
        </w:numPr>
        <w:suppressAutoHyphens/>
        <w:autoSpaceDE/>
        <w:autoSpaceDN/>
        <w:spacing w:before="120"/>
        <w:ind w:left="567" w:hanging="567"/>
        <w:jc w:val="both"/>
        <w:rPr>
          <w:rFonts w:ascii="Calibri" w:hAnsi="Calibri" w:cs="Calibri"/>
          <w:sz w:val="22"/>
          <w:szCs w:val="22"/>
        </w:rPr>
      </w:pPr>
      <w:r w:rsidRPr="00B013DF">
        <w:rPr>
          <w:rFonts w:ascii="Calibri" w:hAnsi="Calibri" w:cs="Calibri"/>
          <w:sz w:val="22"/>
          <w:szCs w:val="22"/>
        </w:rPr>
        <w:t>Pokud před dokončením díla dojde k odstoupení od smlouvy, provede nezávislý znalecký subjekt ocenění soupisů provedených prací odbytovým rozpočtem stavebních objektů proti zaplaceným částkám a na základě tohoto ocenění bude provedeno vzájemné finanční vyrovnání.</w:t>
      </w:r>
    </w:p>
    <w:p w:rsidR="00913214" w:rsidRPr="00E43B3C" w:rsidRDefault="00EA3ABE" w:rsidP="00EA3ABE">
      <w:pPr>
        <w:widowControl w:val="0"/>
        <w:numPr>
          <w:ilvl w:val="0"/>
          <w:numId w:val="22"/>
        </w:numPr>
        <w:suppressAutoHyphens/>
        <w:autoSpaceDE/>
        <w:autoSpaceDN/>
        <w:spacing w:before="120"/>
        <w:ind w:left="567" w:hanging="567"/>
        <w:jc w:val="both"/>
        <w:rPr>
          <w:rFonts w:ascii="Calibri" w:hAnsi="Calibri" w:cs="Calibri"/>
          <w:b/>
          <w:sz w:val="22"/>
          <w:szCs w:val="22"/>
        </w:rPr>
      </w:pPr>
      <w:r w:rsidRPr="00B013DF">
        <w:rPr>
          <w:rFonts w:ascii="Calibri" w:hAnsi="Calibri" w:cs="Calibri"/>
          <w:sz w:val="22"/>
          <w:szCs w:val="22"/>
        </w:rPr>
        <w:t>Odstoupení od smlouvy se nedotýká nároku na</w:t>
      </w:r>
      <w:r w:rsidR="00E2682F">
        <w:rPr>
          <w:rFonts w:ascii="Calibri" w:hAnsi="Calibri" w:cs="Calibri"/>
          <w:sz w:val="22"/>
          <w:szCs w:val="22"/>
        </w:rPr>
        <w:t xml:space="preserve"> náhradu škody či</w:t>
      </w:r>
      <w:r w:rsidRPr="00B013DF">
        <w:rPr>
          <w:rFonts w:ascii="Calibri" w:hAnsi="Calibri" w:cs="Calibri"/>
          <w:sz w:val="22"/>
          <w:szCs w:val="22"/>
        </w:rPr>
        <w:t xml:space="preserve"> smluvní pokuty.</w:t>
      </w:r>
      <w:r w:rsidR="007D6478">
        <w:rPr>
          <w:rFonts w:ascii="Calibri" w:hAnsi="Calibri" w:cs="Calibri"/>
          <w:sz w:val="22"/>
          <w:szCs w:val="22"/>
        </w:rPr>
        <w:t xml:space="preserve"> Odstoupení od smlouvy se rovněž nedotýká ujednání, která mají vzhledem ke své povaze zavazovat smluvní strany i po odstoupení od smlouvy, zejména ujednání o způsobu řešení sporů.</w:t>
      </w:r>
    </w:p>
    <w:p w:rsidR="00EA3ABE" w:rsidRDefault="00EA3ABE" w:rsidP="00B471A9">
      <w:pPr>
        <w:widowControl w:val="0"/>
        <w:autoSpaceDE/>
        <w:autoSpaceDN/>
        <w:spacing w:before="120"/>
        <w:ind w:left="567"/>
        <w:jc w:val="center"/>
        <w:rPr>
          <w:rFonts w:ascii="Calibri" w:hAnsi="Calibri"/>
          <w:b/>
          <w:snapToGrid w:val="0"/>
          <w:sz w:val="22"/>
          <w:szCs w:val="22"/>
        </w:rPr>
      </w:pPr>
    </w:p>
    <w:p w:rsidR="00B471A9" w:rsidRPr="00B04887" w:rsidRDefault="00B471A9" w:rsidP="00B04887">
      <w:pPr>
        <w:pStyle w:val="Zkladntext"/>
        <w:keepNext/>
        <w:jc w:val="center"/>
        <w:rPr>
          <w:rFonts w:ascii="Calibri" w:hAnsi="Calibri" w:cs="Calibri"/>
          <w:b/>
          <w:sz w:val="22"/>
          <w:szCs w:val="22"/>
        </w:rPr>
      </w:pPr>
      <w:r w:rsidRPr="00B04887">
        <w:rPr>
          <w:rFonts w:ascii="Calibri" w:hAnsi="Calibri" w:cs="Calibri"/>
          <w:b/>
          <w:sz w:val="22"/>
          <w:szCs w:val="22"/>
        </w:rPr>
        <w:t>X</w:t>
      </w:r>
      <w:r w:rsidR="00EA3ABE" w:rsidRPr="00B04887">
        <w:rPr>
          <w:rFonts w:ascii="Calibri" w:hAnsi="Calibri" w:cs="Calibri"/>
          <w:b/>
          <w:sz w:val="22"/>
          <w:szCs w:val="22"/>
        </w:rPr>
        <w:t>I</w:t>
      </w:r>
      <w:r w:rsidRPr="00B04887">
        <w:rPr>
          <w:rFonts w:ascii="Calibri" w:hAnsi="Calibri" w:cs="Calibri"/>
          <w:b/>
          <w:sz w:val="22"/>
          <w:szCs w:val="22"/>
        </w:rPr>
        <w:t>.</w:t>
      </w:r>
    </w:p>
    <w:p w:rsidR="00B471A9" w:rsidRPr="00B04887" w:rsidRDefault="00B471A9" w:rsidP="00B04887">
      <w:pPr>
        <w:pStyle w:val="Zkladntext"/>
        <w:keepNext/>
        <w:jc w:val="center"/>
        <w:rPr>
          <w:rFonts w:ascii="Calibri" w:hAnsi="Calibri" w:cs="Calibri"/>
          <w:b/>
          <w:sz w:val="22"/>
          <w:szCs w:val="22"/>
        </w:rPr>
      </w:pPr>
      <w:r w:rsidRPr="00B04887">
        <w:rPr>
          <w:rFonts w:ascii="Calibri" w:hAnsi="Calibri" w:cs="Calibri"/>
          <w:b/>
          <w:sz w:val="22"/>
          <w:szCs w:val="22"/>
        </w:rPr>
        <w:t>Záruka za dobré provedení díla a za jakost díla</w:t>
      </w:r>
    </w:p>
    <w:p w:rsidR="00B04887" w:rsidRDefault="00B04887" w:rsidP="00B04887">
      <w:pPr>
        <w:widowControl w:val="0"/>
        <w:autoSpaceDE/>
        <w:autoSpaceDN/>
        <w:ind w:left="567"/>
        <w:jc w:val="both"/>
        <w:rPr>
          <w:rFonts w:ascii="Calibri" w:hAnsi="Calibri"/>
          <w:b/>
          <w:bCs/>
          <w:sz w:val="22"/>
          <w:szCs w:val="22"/>
        </w:rPr>
      </w:pPr>
    </w:p>
    <w:p w:rsidR="00B471A9" w:rsidRPr="005C0A54" w:rsidRDefault="00EE1FFB" w:rsidP="00B04887">
      <w:pPr>
        <w:widowControl w:val="0"/>
        <w:autoSpaceDE/>
        <w:autoSpaceDN/>
        <w:ind w:left="567"/>
        <w:jc w:val="both"/>
        <w:rPr>
          <w:rFonts w:ascii="Calibri" w:hAnsi="Calibri"/>
          <w:b/>
          <w:bCs/>
          <w:sz w:val="22"/>
          <w:szCs w:val="22"/>
        </w:rPr>
      </w:pPr>
      <w:r w:rsidRPr="005C0A54">
        <w:rPr>
          <w:rFonts w:ascii="Calibri" w:hAnsi="Calibri"/>
          <w:b/>
          <w:bCs/>
          <w:sz w:val="22"/>
          <w:szCs w:val="22"/>
        </w:rPr>
        <w:t>Finanční</w:t>
      </w:r>
      <w:r w:rsidR="00B471A9" w:rsidRPr="005C0A54">
        <w:rPr>
          <w:rFonts w:ascii="Calibri" w:hAnsi="Calibri"/>
          <w:b/>
          <w:bCs/>
          <w:sz w:val="22"/>
          <w:szCs w:val="22"/>
        </w:rPr>
        <w:t xml:space="preserve"> záruka za </w:t>
      </w:r>
      <w:r w:rsidR="009D0D0E" w:rsidRPr="005C0A54">
        <w:rPr>
          <w:rFonts w:ascii="Calibri" w:hAnsi="Calibri"/>
          <w:b/>
          <w:bCs/>
          <w:sz w:val="22"/>
          <w:szCs w:val="22"/>
        </w:rPr>
        <w:t xml:space="preserve">dobré </w:t>
      </w:r>
      <w:r w:rsidR="00B471A9" w:rsidRPr="005C0A54">
        <w:rPr>
          <w:rFonts w:ascii="Calibri" w:hAnsi="Calibri"/>
          <w:b/>
          <w:bCs/>
          <w:sz w:val="22"/>
          <w:szCs w:val="22"/>
        </w:rPr>
        <w:t xml:space="preserve">provedení </w:t>
      </w:r>
      <w:r w:rsidR="00C146E8" w:rsidRPr="005C0A54">
        <w:rPr>
          <w:rFonts w:ascii="Calibri" w:hAnsi="Calibri"/>
          <w:b/>
          <w:bCs/>
          <w:sz w:val="22"/>
          <w:szCs w:val="22"/>
        </w:rPr>
        <w:t>d</w:t>
      </w:r>
      <w:r w:rsidR="00B471A9" w:rsidRPr="005C0A54">
        <w:rPr>
          <w:rFonts w:ascii="Calibri" w:hAnsi="Calibri"/>
          <w:b/>
          <w:bCs/>
          <w:sz w:val="22"/>
          <w:szCs w:val="22"/>
        </w:rPr>
        <w:t>íla</w:t>
      </w:r>
    </w:p>
    <w:p w:rsidR="00B471A9" w:rsidRPr="00B471A9" w:rsidRDefault="00B471A9" w:rsidP="00B04887">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Zhotovitel se zavazuje nejpozději do 15 dnů po nabytí účinnosti </w:t>
      </w:r>
      <w:r>
        <w:rPr>
          <w:rFonts w:ascii="Calibri" w:hAnsi="Calibri"/>
          <w:bCs/>
          <w:sz w:val="22"/>
          <w:szCs w:val="22"/>
        </w:rPr>
        <w:t>této smlouvy</w:t>
      </w:r>
      <w:r w:rsidR="00BE6D1A">
        <w:rPr>
          <w:rFonts w:ascii="Calibri" w:hAnsi="Calibri"/>
          <w:bCs/>
          <w:sz w:val="22"/>
          <w:szCs w:val="22"/>
        </w:rPr>
        <w:t xml:space="preserve"> sjednat finanční záruku a</w:t>
      </w:r>
      <w:r>
        <w:rPr>
          <w:rFonts w:ascii="Calibri" w:hAnsi="Calibri"/>
          <w:bCs/>
          <w:sz w:val="22"/>
          <w:szCs w:val="22"/>
        </w:rPr>
        <w:t xml:space="preserve"> předložit o</w:t>
      </w:r>
      <w:r w:rsidRPr="00B471A9">
        <w:rPr>
          <w:rFonts w:ascii="Calibri" w:hAnsi="Calibri"/>
          <w:bCs/>
          <w:sz w:val="22"/>
          <w:szCs w:val="22"/>
        </w:rPr>
        <w:t xml:space="preserve">bjednateli </w:t>
      </w:r>
      <w:r w:rsidR="00BE6D1A">
        <w:rPr>
          <w:rFonts w:ascii="Calibri" w:hAnsi="Calibri"/>
          <w:bCs/>
          <w:sz w:val="22"/>
          <w:szCs w:val="22"/>
        </w:rPr>
        <w:t xml:space="preserve">záruční listinu </w:t>
      </w:r>
      <w:r>
        <w:rPr>
          <w:rFonts w:ascii="Calibri" w:hAnsi="Calibri"/>
          <w:bCs/>
          <w:sz w:val="22"/>
          <w:szCs w:val="22"/>
        </w:rPr>
        <w:t>za dobré provedení d</w:t>
      </w:r>
      <w:r w:rsidRPr="00B471A9">
        <w:rPr>
          <w:rFonts w:ascii="Calibri" w:hAnsi="Calibri"/>
          <w:bCs/>
          <w:sz w:val="22"/>
          <w:szCs w:val="22"/>
        </w:rPr>
        <w:t xml:space="preserve">íla (tj. </w:t>
      </w:r>
      <w:r w:rsidR="009D0D0E">
        <w:rPr>
          <w:rFonts w:ascii="Calibri" w:hAnsi="Calibri"/>
          <w:bCs/>
          <w:sz w:val="22"/>
          <w:szCs w:val="22"/>
        </w:rPr>
        <w:t>finanční</w:t>
      </w:r>
      <w:r>
        <w:rPr>
          <w:rFonts w:ascii="Calibri" w:hAnsi="Calibri"/>
          <w:bCs/>
          <w:sz w:val="22"/>
          <w:szCs w:val="22"/>
        </w:rPr>
        <w:t xml:space="preserve"> záruku za splnění povinností zhotovitele vyplývajících z této s</w:t>
      </w:r>
      <w:r w:rsidRPr="00B471A9">
        <w:rPr>
          <w:rFonts w:ascii="Calibri" w:hAnsi="Calibri"/>
          <w:bCs/>
          <w:sz w:val="22"/>
          <w:szCs w:val="22"/>
        </w:rPr>
        <w:t xml:space="preserve">mlouvy) znějící na částku ve výši </w:t>
      </w:r>
      <w:r w:rsidRPr="0036798A">
        <w:rPr>
          <w:rFonts w:ascii="Calibri" w:hAnsi="Calibri"/>
          <w:b/>
          <w:bCs/>
          <w:sz w:val="22"/>
          <w:szCs w:val="22"/>
        </w:rPr>
        <w:t>5</w:t>
      </w:r>
      <w:r w:rsidR="00B04887" w:rsidRPr="0036798A">
        <w:rPr>
          <w:rFonts w:ascii="Calibri" w:hAnsi="Calibri"/>
          <w:b/>
          <w:bCs/>
          <w:sz w:val="22"/>
          <w:szCs w:val="22"/>
        </w:rPr>
        <w:t xml:space="preserve"> </w:t>
      </w:r>
      <w:r w:rsidRPr="0036798A">
        <w:rPr>
          <w:rFonts w:ascii="Calibri" w:hAnsi="Calibri"/>
          <w:b/>
          <w:bCs/>
          <w:sz w:val="22"/>
          <w:szCs w:val="22"/>
        </w:rPr>
        <w:t>% z celkové smluvní ceny díla</w:t>
      </w:r>
      <w:r w:rsidR="00EE1FFB">
        <w:rPr>
          <w:rFonts w:ascii="Calibri" w:hAnsi="Calibri"/>
          <w:b/>
          <w:bCs/>
          <w:sz w:val="22"/>
          <w:szCs w:val="22"/>
        </w:rPr>
        <w:t xml:space="preserve"> bez DPH</w:t>
      </w:r>
      <w:r w:rsidRPr="00B471A9">
        <w:rPr>
          <w:rFonts w:ascii="Calibri" w:hAnsi="Calibri"/>
          <w:bCs/>
          <w:sz w:val="22"/>
          <w:szCs w:val="22"/>
        </w:rPr>
        <w:t xml:space="preserve"> dle čl. </w:t>
      </w:r>
      <w:r>
        <w:rPr>
          <w:rFonts w:ascii="Calibri" w:hAnsi="Calibri"/>
          <w:bCs/>
          <w:sz w:val="22"/>
          <w:szCs w:val="22"/>
        </w:rPr>
        <w:t>4</w:t>
      </w:r>
      <w:r w:rsidRPr="00B471A9">
        <w:rPr>
          <w:rFonts w:ascii="Calibri" w:hAnsi="Calibri"/>
          <w:bCs/>
          <w:sz w:val="22"/>
          <w:szCs w:val="22"/>
        </w:rPr>
        <w:t xml:space="preserve">.1. </w:t>
      </w:r>
      <w:r>
        <w:rPr>
          <w:rFonts w:ascii="Calibri" w:hAnsi="Calibri"/>
          <w:bCs/>
          <w:sz w:val="22"/>
          <w:szCs w:val="22"/>
        </w:rPr>
        <w:t>této s</w:t>
      </w:r>
      <w:r w:rsidRPr="00B471A9">
        <w:rPr>
          <w:rFonts w:ascii="Calibri" w:hAnsi="Calibri"/>
          <w:bCs/>
          <w:sz w:val="22"/>
          <w:szCs w:val="22"/>
        </w:rPr>
        <w:t>mlouvy.</w:t>
      </w:r>
      <w:r w:rsidR="00BE6D1A" w:rsidRPr="00BE6D1A">
        <w:rPr>
          <w:rFonts w:ascii="Calibri" w:hAnsi="Calibri"/>
          <w:bCs/>
          <w:sz w:val="22"/>
          <w:szCs w:val="22"/>
        </w:rPr>
        <w:t xml:space="preserve"> </w:t>
      </w:r>
      <w:r w:rsidR="00BE6D1A">
        <w:rPr>
          <w:rFonts w:ascii="Calibri" w:hAnsi="Calibri"/>
          <w:bCs/>
          <w:sz w:val="22"/>
          <w:szCs w:val="22"/>
        </w:rPr>
        <w:t>Právo na plnění podle této záruky musí být postupitelné ve smyslu §2036 občanského zákoníku.</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 xml:space="preserve">Finanční </w:t>
      </w:r>
      <w:r w:rsidR="00B471A9">
        <w:rPr>
          <w:rFonts w:ascii="Calibri" w:hAnsi="Calibri"/>
          <w:bCs/>
          <w:sz w:val="22"/>
          <w:szCs w:val="22"/>
        </w:rPr>
        <w:t>záruka za provedení d</w:t>
      </w:r>
      <w:r w:rsidR="00B471A9" w:rsidRPr="00B471A9">
        <w:rPr>
          <w:rFonts w:ascii="Calibri" w:hAnsi="Calibri"/>
          <w:bCs/>
          <w:sz w:val="22"/>
          <w:szCs w:val="22"/>
        </w:rPr>
        <w:t>íla musí být platná po celou dobu plnění a ještě nejméně 60 dní po termí</w:t>
      </w:r>
      <w:r w:rsidR="00B471A9">
        <w:rPr>
          <w:rFonts w:ascii="Calibri" w:hAnsi="Calibri"/>
          <w:bCs/>
          <w:sz w:val="22"/>
          <w:szCs w:val="22"/>
        </w:rPr>
        <w:t>nu</w:t>
      </w:r>
      <w:r w:rsidRPr="009D0D0E">
        <w:rPr>
          <w:rFonts w:ascii="Calibri" w:hAnsi="Calibri"/>
          <w:bCs/>
          <w:sz w:val="22"/>
          <w:szCs w:val="22"/>
        </w:rPr>
        <w:t xml:space="preserve"> </w:t>
      </w:r>
      <w:r>
        <w:rPr>
          <w:rFonts w:ascii="Calibri" w:hAnsi="Calibri"/>
          <w:bCs/>
          <w:sz w:val="22"/>
          <w:szCs w:val="22"/>
        </w:rPr>
        <w:t>protokolárního</w:t>
      </w:r>
      <w:r w:rsidR="00B471A9">
        <w:rPr>
          <w:rFonts w:ascii="Calibri" w:hAnsi="Calibri"/>
          <w:bCs/>
          <w:sz w:val="22"/>
          <w:szCs w:val="22"/>
        </w:rPr>
        <w:t xml:space="preserve"> předání a převzetí </w:t>
      </w:r>
      <w:r w:rsidR="00C019AC">
        <w:rPr>
          <w:rFonts w:ascii="Calibri" w:hAnsi="Calibri"/>
          <w:bCs/>
          <w:sz w:val="22"/>
          <w:szCs w:val="22"/>
        </w:rPr>
        <w:t>dokončeného</w:t>
      </w:r>
      <w:r w:rsidR="00B471A9">
        <w:rPr>
          <w:rFonts w:ascii="Calibri" w:hAnsi="Calibri"/>
          <w:bCs/>
          <w:sz w:val="22"/>
          <w:szCs w:val="22"/>
        </w:rPr>
        <w:t xml:space="preserve"> d</w:t>
      </w:r>
      <w:r w:rsidR="00B471A9" w:rsidRPr="00B471A9">
        <w:rPr>
          <w:rFonts w:ascii="Calibri" w:hAnsi="Calibri"/>
          <w:bCs/>
          <w:sz w:val="22"/>
          <w:szCs w:val="22"/>
        </w:rPr>
        <w:t xml:space="preserve">íla a bude </w:t>
      </w:r>
      <w:r w:rsidR="00B471A9">
        <w:rPr>
          <w:rFonts w:ascii="Calibri" w:hAnsi="Calibri"/>
          <w:bCs/>
          <w:sz w:val="22"/>
          <w:szCs w:val="22"/>
        </w:rPr>
        <w:t>o</w:t>
      </w:r>
      <w:r w:rsidR="00B471A9" w:rsidRPr="00B471A9">
        <w:rPr>
          <w:rFonts w:ascii="Calibri" w:hAnsi="Calibri"/>
          <w:bCs/>
          <w:sz w:val="22"/>
          <w:szCs w:val="22"/>
        </w:rPr>
        <w:t xml:space="preserve">bjednatelem vrácena </w:t>
      </w:r>
      <w:r w:rsidR="00B471A9">
        <w:rPr>
          <w:rFonts w:ascii="Calibri" w:hAnsi="Calibri"/>
          <w:bCs/>
          <w:sz w:val="22"/>
          <w:szCs w:val="22"/>
        </w:rPr>
        <w:t>z</w:t>
      </w:r>
      <w:r w:rsidR="00B471A9" w:rsidRPr="00B471A9">
        <w:rPr>
          <w:rFonts w:ascii="Calibri" w:hAnsi="Calibri"/>
          <w:bCs/>
          <w:sz w:val="22"/>
          <w:szCs w:val="22"/>
        </w:rPr>
        <w:t>hotoviteli do 30 dnů po uplynutí této lhůty. V případě, že dojde k posunutí termínu předání a</w:t>
      </w:r>
      <w:r w:rsidR="00F14C67">
        <w:rPr>
          <w:rFonts w:ascii="Calibri" w:hAnsi="Calibri"/>
          <w:bCs/>
          <w:sz w:val="22"/>
          <w:szCs w:val="22"/>
        </w:rPr>
        <w:t> </w:t>
      </w:r>
      <w:r w:rsidR="00B471A9" w:rsidRPr="00B471A9">
        <w:rPr>
          <w:rFonts w:ascii="Calibri" w:hAnsi="Calibri"/>
          <w:bCs/>
          <w:sz w:val="22"/>
          <w:szCs w:val="22"/>
        </w:rPr>
        <w:t xml:space="preserve">převzetí </w:t>
      </w:r>
      <w:r w:rsidR="00B471A9">
        <w:rPr>
          <w:rFonts w:ascii="Calibri" w:hAnsi="Calibri"/>
          <w:bCs/>
          <w:sz w:val="22"/>
          <w:szCs w:val="22"/>
        </w:rPr>
        <w:t>d</w:t>
      </w:r>
      <w:r w:rsidR="00B471A9" w:rsidRPr="00B471A9">
        <w:rPr>
          <w:rFonts w:ascii="Calibri" w:hAnsi="Calibri"/>
          <w:bCs/>
          <w:sz w:val="22"/>
          <w:szCs w:val="22"/>
        </w:rPr>
        <w:t xml:space="preserve">íla </w:t>
      </w:r>
      <w:r w:rsidR="004B2AF1">
        <w:rPr>
          <w:rFonts w:ascii="Calibri" w:hAnsi="Calibri"/>
          <w:bCs/>
          <w:sz w:val="22"/>
          <w:szCs w:val="22"/>
        </w:rPr>
        <w:t xml:space="preserve">písemnou dohodou smluvních stran, </w:t>
      </w:r>
      <w:r w:rsidR="00B471A9">
        <w:rPr>
          <w:rFonts w:ascii="Calibri" w:hAnsi="Calibri"/>
          <w:bCs/>
          <w:sz w:val="22"/>
          <w:szCs w:val="22"/>
        </w:rPr>
        <w:t>je z</w:t>
      </w:r>
      <w:r w:rsidR="00B471A9" w:rsidRPr="00B471A9">
        <w:rPr>
          <w:rFonts w:ascii="Calibri" w:hAnsi="Calibri"/>
          <w:bCs/>
          <w:sz w:val="22"/>
          <w:szCs w:val="22"/>
        </w:rPr>
        <w:t xml:space="preserve">hotovitel povinen před vypršením platnosti </w:t>
      </w:r>
      <w:r>
        <w:rPr>
          <w:rFonts w:ascii="Calibri" w:hAnsi="Calibri"/>
          <w:bCs/>
          <w:sz w:val="22"/>
          <w:szCs w:val="22"/>
        </w:rPr>
        <w:t>finanční</w:t>
      </w:r>
      <w:r w:rsidR="00B471A9" w:rsidRPr="00B471A9">
        <w:rPr>
          <w:rFonts w:ascii="Calibri" w:hAnsi="Calibri"/>
          <w:bCs/>
          <w:sz w:val="22"/>
          <w:szCs w:val="22"/>
        </w:rPr>
        <w:t xml:space="preserve"> záruky na vlastní náklady zajistit prodloužení platnosti </w:t>
      </w:r>
      <w:r>
        <w:rPr>
          <w:rFonts w:ascii="Calibri" w:hAnsi="Calibri"/>
          <w:bCs/>
          <w:sz w:val="22"/>
          <w:szCs w:val="22"/>
        </w:rPr>
        <w:t>finanční</w:t>
      </w:r>
      <w:r w:rsidR="00B471A9" w:rsidRPr="00B471A9">
        <w:rPr>
          <w:rFonts w:ascii="Calibri" w:hAnsi="Calibri"/>
          <w:bCs/>
          <w:sz w:val="22"/>
          <w:szCs w:val="22"/>
        </w:rPr>
        <w:t xml:space="preserve"> záruky tak, aby byla splněna podmínka platnosti </w:t>
      </w:r>
      <w:r>
        <w:rPr>
          <w:rFonts w:ascii="Calibri" w:hAnsi="Calibri"/>
          <w:bCs/>
          <w:sz w:val="22"/>
          <w:szCs w:val="22"/>
        </w:rPr>
        <w:t>finanční</w:t>
      </w:r>
      <w:r w:rsidR="00B471A9" w:rsidRPr="00B471A9">
        <w:rPr>
          <w:rFonts w:ascii="Calibri" w:hAnsi="Calibri"/>
          <w:bCs/>
          <w:sz w:val="22"/>
          <w:szCs w:val="22"/>
        </w:rPr>
        <w:t xml:space="preserve"> záruky minimálně 60 dní</w:t>
      </w:r>
      <w:r w:rsidR="00B471A9">
        <w:rPr>
          <w:rFonts w:ascii="Calibri" w:hAnsi="Calibri"/>
          <w:bCs/>
          <w:sz w:val="22"/>
          <w:szCs w:val="22"/>
        </w:rPr>
        <w:t xml:space="preserve"> po termínu předání a převzetí d</w:t>
      </w:r>
      <w:r w:rsidR="00B471A9" w:rsidRPr="00B471A9">
        <w:rPr>
          <w:rFonts w:ascii="Calibri" w:hAnsi="Calibri"/>
          <w:bCs/>
          <w:sz w:val="22"/>
          <w:szCs w:val="22"/>
        </w:rPr>
        <w:t xml:space="preserve">íla. </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Finanční</w:t>
      </w:r>
      <w:r w:rsidR="00B471A9" w:rsidRPr="00B471A9">
        <w:rPr>
          <w:rFonts w:ascii="Calibri" w:hAnsi="Calibri"/>
          <w:bCs/>
          <w:sz w:val="22"/>
          <w:szCs w:val="22"/>
        </w:rPr>
        <w:t xml:space="preserve"> záruka je sjednána jako bezpodmín</w:t>
      </w:r>
      <w:r w:rsidR="00B471A9">
        <w:rPr>
          <w:rFonts w:ascii="Calibri" w:hAnsi="Calibri"/>
          <w:bCs/>
          <w:sz w:val="22"/>
          <w:szCs w:val="22"/>
        </w:rPr>
        <w:t>ečná, znějící na první vyžádání o</w:t>
      </w:r>
      <w:r w:rsidR="00B04887">
        <w:rPr>
          <w:rFonts w:ascii="Calibri" w:hAnsi="Calibri"/>
          <w:bCs/>
          <w:sz w:val="22"/>
          <w:szCs w:val="22"/>
        </w:rPr>
        <w:t>bjednatele a bez námitek.</w:t>
      </w:r>
      <w:r w:rsidR="00B471A9" w:rsidRPr="00B471A9">
        <w:rPr>
          <w:rFonts w:ascii="Calibri" w:hAnsi="Calibri"/>
          <w:bCs/>
          <w:sz w:val="22"/>
          <w:szCs w:val="22"/>
        </w:rPr>
        <w:t xml:space="preserve"> Banka se v této </w:t>
      </w:r>
      <w:r>
        <w:rPr>
          <w:rFonts w:ascii="Calibri" w:hAnsi="Calibri"/>
          <w:bCs/>
          <w:sz w:val="22"/>
          <w:szCs w:val="22"/>
        </w:rPr>
        <w:t>finanční</w:t>
      </w:r>
      <w:r w:rsidR="00B471A9" w:rsidRPr="00B471A9">
        <w:rPr>
          <w:rFonts w:ascii="Calibri" w:hAnsi="Calibri"/>
          <w:bCs/>
          <w:sz w:val="22"/>
          <w:szCs w:val="22"/>
        </w:rPr>
        <w:t xml:space="preserve"> záruce musí zavázat k zaplacení celé částky na první výzvu </w:t>
      </w:r>
      <w:r w:rsidR="00B471A9">
        <w:rPr>
          <w:rFonts w:ascii="Calibri" w:hAnsi="Calibri"/>
          <w:bCs/>
          <w:sz w:val="22"/>
          <w:szCs w:val="22"/>
        </w:rPr>
        <w:t>o</w:t>
      </w:r>
      <w:r w:rsidR="00B471A9" w:rsidRPr="00B471A9">
        <w:rPr>
          <w:rFonts w:ascii="Calibri" w:hAnsi="Calibri"/>
          <w:bCs/>
          <w:sz w:val="22"/>
          <w:szCs w:val="22"/>
        </w:rPr>
        <w:t xml:space="preserve">bjednatele. Banka není </w:t>
      </w:r>
      <w:r w:rsidR="00B471A9">
        <w:rPr>
          <w:rFonts w:ascii="Calibri" w:hAnsi="Calibri"/>
          <w:bCs/>
          <w:sz w:val="22"/>
          <w:szCs w:val="22"/>
        </w:rPr>
        <w:t>oprávněna zkoumat, je-li výzva o</w:t>
      </w:r>
      <w:r w:rsidR="00B471A9" w:rsidRPr="00B471A9">
        <w:rPr>
          <w:rFonts w:ascii="Calibri" w:hAnsi="Calibri"/>
          <w:bCs/>
          <w:sz w:val="22"/>
          <w:szCs w:val="22"/>
        </w:rPr>
        <w:t xml:space="preserve">bjednatele důvodná. Objednatel si vyhrazuje právo schválení banky vystavující </w:t>
      </w:r>
      <w:r>
        <w:rPr>
          <w:rFonts w:ascii="Calibri" w:hAnsi="Calibri"/>
          <w:bCs/>
          <w:sz w:val="22"/>
          <w:szCs w:val="22"/>
        </w:rPr>
        <w:t>finanční</w:t>
      </w:r>
      <w:r w:rsidR="00B471A9" w:rsidRPr="00B471A9">
        <w:rPr>
          <w:rFonts w:ascii="Calibri" w:hAnsi="Calibri"/>
          <w:bCs/>
          <w:sz w:val="22"/>
          <w:szCs w:val="22"/>
        </w:rPr>
        <w:t xml:space="preserve"> záruku </w:t>
      </w:r>
      <w:r w:rsidR="00B471A9">
        <w:rPr>
          <w:rFonts w:ascii="Calibri" w:hAnsi="Calibri"/>
          <w:bCs/>
          <w:sz w:val="22"/>
          <w:szCs w:val="22"/>
        </w:rPr>
        <w:t>z</w:t>
      </w:r>
      <w:r w:rsidR="00B471A9" w:rsidRPr="00B471A9">
        <w:rPr>
          <w:rFonts w:ascii="Calibri" w:hAnsi="Calibri"/>
          <w:bCs/>
          <w:sz w:val="22"/>
          <w:szCs w:val="22"/>
        </w:rPr>
        <w:t xml:space="preserve">hotovitele. Objednatel je oprávněn nechat si předanou </w:t>
      </w:r>
      <w:r>
        <w:rPr>
          <w:rFonts w:ascii="Calibri" w:hAnsi="Calibri"/>
          <w:bCs/>
          <w:sz w:val="22"/>
          <w:szCs w:val="22"/>
        </w:rPr>
        <w:t>finanční</w:t>
      </w:r>
      <w:r w:rsidR="00B471A9" w:rsidRPr="00B471A9">
        <w:rPr>
          <w:rFonts w:ascii="Calibri" w:hAnsi="Calibri"/>
          <w:bCs/>
          <w:sz w:val="22"/>
          <w:szCs w:val="22"/>
        </w:rPr>
        <w:t xml:space="preserve"> záruku přezkoumat a schválit od své banky. V případě výhrad banky </w:t>
      </w:r>
      <w:r w:rsidR="00B471A9">
        <w:rPr>
          <w:rFonts w:ascii="Calibri" w:hAnsi="Calibri"/>
          <w:bCs/>
          <w:sz w:val="22"/>
          <w:szCs w:val="22"/>
        </w:rPr>
        <w:t>o</w:t>
      </w:r>
      <w:r w:rsidR="00B471A9" w:rsidRPr="00B471A9">
        <w:rPr>
          <w:rFonts w:ascii="Calibri" w:hAnsi="Calibri"/>
          <w:bCs/>
          <w:sz w:val="22"/>
          <w:szCs w:val="22"/>
        </w:rPr>
        <w:t>bjednatele k</w:t>
      </w:r>
      <w:r w:rsidR="00B471A9">
        <w:rPr>
          <w:rFonts w:ascii="Calibri" w:hAnsi="Calibri"/>
          <w:bCs/>
          <w:sz w:val="22"/>
          <w:szCs w:val="22"/>
        </w:rPr>
        <w:t xml:space="preserve"> předložené </w:t>
      </w:r>
      <w:r>
        <w:rPr>
          <w:rFonts w:ascii="Calibri" w:hAnsi="Calibri"/>
          <w:bCs/>
          <w:sz w:val="22"/>
          <w:szCs w:val="22"/>
        </w:rPr>
        <w:t>finanční</w:t>
      </w:r>
      <w:r w:rsidR="00B471A9">
        <w:rPr>
          <w:rFonts w:ascii="Calibri" w:hAnsi="Calibri"/>
          <w:bCs/>
          <w:sz w:val="22"/>
          <w:szCs w:val="22"/>
        </w:rPr>
        <w:t xml:space="preserve"> záruce je z</w:t>
      </w:r>
      <w:r w:rsidR="00B471A9" w:rsidRPr="00B471A9">
        <w:rPr>
          <w:rFonts w:ascii="Calibri" w:hAnsi="Calibri"/>
          <w:bCs/>
          <w:sz w:val="22"/>
          <w:szCs w:val="22"/>
        </w:rPr>
        <w:t xml:space="preserve">hotovitel povinen předložit v dodatečné lhůtě dvou týdnů novou řádnou </w:t>
      </w:r>
      <w:r>
        <w:rPr>
          <w:rFonts w:ascii="Calibri" w:hAnsi="Calibri"/>
          <w:bCs/>
          <w:sz w:val="22"/>
          <w:szCs w:val="22"/>
        </w:rPr>
        <w:t>finanční</w:t>
      </w:r>
      <w:r w:rsidR="00B471A9" w:rsidRPr="00B471A9">
        <w:rPr>
          <w:rFonts w:ascii="Calibri" w:hAnsi="Calibri"/>
          <w:bCs/>
          <w:sz w:val="22"/>
          <w:szCs w:val="22"/>
        </w:rPr>
        <w:t xml:space="preserve"> záruku.</w:t>
      </w:r>
    </w:p>
    <w:p w:rsidR="00B471A9" w:rsidRPr="00227258" w:rsidRDefault="00B471A9" w:rsidP="00227258">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Pokud </w:t>
      </w:r>
      <w:r>
        <w:rPr>
          <w:rFonts w:ascii="Calibri" w:hAnsi="Calibri"/>
          <w:bCs/>
          <w:sz w:val="22"/>
          <w:szCs w:val="22"/>
        </w:rPr>
        <w:t>z</w:t>
      </w:r>
      <w:r w:rsidRPr="00B471A9">
        <w:rPr>
          <w:rFonts w:ascii="Calibri" w:hAnsi="Calibri"/>
          <w:bCs/>
          <w:sz w:val="22"/>
          <w:szCs w:val="22"/>
        </w:rPr>
        <w:t xml:space="preserve">hotovitel </w:t>
      </w:r>
      <w:r w:rsidR="009D0D0E">
        <w:rPr>
          <w:rFonts w:ascii="Calibri" w:hAnsi="Calibri"/>
          <w:bCs/>
          <w:sz w:val="22"/>
          <w:szCs w:val="22"/>
        </w:rPr>
        <w:t>finanční</w:t>
      </w:r>
      <w:r w:rsidRPr="00B471A9">
        <w:rPr>
          <w:rFonts w:ascii="Calibri" w:hAnsi="Calibri"/>
          <w:bCs/>
          <w:sz w:val="22"/>
          <w:szCs w:val="22"/>
        </w:rPr>
        <w:t xml:space="preserve"> záruku dle bodu </w:t>
      </w:r>
      <w:r>
        <w:rPr>
          <w:rFonts w:ascii="Calibri" w:hAnsi="Calibri"/>
          <w:bCs/>
          <w:sz w:val="22"/>
          <w:szCs w:val="22"/>
        </w:rPr>
        <w:t>1</w:t>
      </w:r>
      <w:r w:rsidR="00C019AC">
        <w:rPr>
          <w:rFonts w:ascii="Calibri" w:hAnsi="Calibri"/>
          <w:bCs/>
          <w:sz w:val="22"/>
          <w:szCs w:val="22"/>
        </w:rPr>
        <w:t>1</w:t>
      </w:r>
      <w:r w:rsidRPr="00B471A9">
        <w:rPr>
          <w:rFonts w:ascii="Calibri" w:hAnsi="Calibri"/>
          <w:bCs/>
          <w:sz w:val="22"/>
          <w:szCs w:val="22"/>
        </w:rPr>
        <w:t xml:space="preserve">.1. </w:t>
      </w:r>
      <w:r>
        <w:rPr>
          <w:rFonts w:ascii="Calibri" w:hAnsi="Calibri"/>
          <w:bCs/>
          <w:sz w:val="22"/>
          <w:szCs w:val="22"/>
        </w:rPr>
        <w:t>této s</w:t>
      </w:r>
      <w:r w:rsidRPr="00B471A9">
        <w:rPr>
          <w:rFonts w:ascii="Calibri" w:hAnsi="Calibri"/>
          <w:bCs/>
          <w:sz w:val="22"/>
          <w:szCs w:val="22"/>
        </w:rPr>
        <w:t xml:space="preserve">mlouvy nepředloží, má </w:t>
      </w:r>
      <w:r>
        <w:rPr>
          <w:rFonts w:ascii="Calibri" w:hAnsi="Calibri"/>
          <w:bCs/>
          <w:sz w:val="22"/>
          <w:szCs w:val="22"/>
        </w:rPr>
        <w:t>objednatel právo okamžitě od této s</w:t>
      </w:r>
      <w:r w:rsidRPr="00B471A9">
        <w:rPr>
          <w:rFonts w:ascii="Calibri" w:hAnsi="Calibri"/>
          <w:bCs/>
          <w:sz w:val="22"/>
          <w:szCs w:val="22"/>
        </w:rPr>
        <w:t>mlouvy odstoupit.</w:t>
      </w:r>
    </w:p>
    <w:p w:rsidR="007A4AAC" w:rsidRPr="001F5D8A" w:rsidRDefault="007A4AAC" w:rsidP="007A4AAC">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Pokud se v průběhu plnění předmětu </w:t>
      </w:r>
      <w:r>
        <w:rPr>
          <w:rFonts w:ascii="Calibri" w:hAnsi="Calibri"/>
          <w:bCs/>
          <w:sz w:val="22"/>
          <w:szCs w:val="22"/>
        </w:rPr>
        <w:t>s</w:t>
      </w:r>
      <w:r w:rsidRPr="00B471A9">
        <w:rPr>
          <w:rFonts w:ascii="Calibri" w:hAnsi="Calibri"/>
          <w:bCs/>
          <w:sz w:val="22"/>
          <w:szCs w:val="22"/>
        </w:rPr>
        <w:t xml:space="preserve">mlouvy změní cena předmětu </w:t>
      </w:r>
      <w:r>
        <w:rPr>
          <w:rFonts w:ascii="Calibri" w:hAnsi="Calibri"/>
          <w:bCs/>
          <w:sz w:val="22"/>
          <w:szCs w:val="22"/>
        </w:rPr>
        <w:t>s</w:t>
      </w:r>
      <w:r w:rsidRPr="00B471A9">
        <w:rPr>
          <w:rFonts w:ascii="Calibri" w:hAnsi="Calibri"/>
          <w:bCs/>
          <w:sz w:val="22"/>
          <w:szCs w:val="22"/>
        </w:rPr>
        <w:t xml:space="preserve">mlouvy,  předloží/složí </w:t>
      </w:r>
      <w:r>
        <w:rPr>
          <w:rFonts w:ascii="Calibri" w:hAnsi="Calibri"/>
          <w:bCs/>
          <w:sz w:val="22"/>
          <w:szCs w:val="22"/>
        </w:rPr>
        <w:t>z</w:t>
      </w:r>
      <w:r w:rsidRPr="00B471A9">
        <w:rPr>
          <w:rFonts w:ascii="Calibri" w:hAnsi="Calibri"/>
          <w:bCs/>
          <w:sz w:val="22"/>
          <w:szCs w:val="22"/>
        </w:rPr>
        <w:t>hotovitel novou záru</w:t>
      </w:r>
      <w:r>
        <w:rPr>
          <w:rFonts w:ascii="Calibri" w:hAnsi="Calibri"/>
          <w:bCs/>
          <w:sz w:val="22"/>
          <w:szCs w:val="22"/>
        </w:rPr>
        <w:t>ku za dobré provedení předmětu s</w:t>
      </w:r>
      <w:r w:rsidRPr="00B471A9">
        <w:rPr>
          <w:rFonts w:ascii="Calibri" w:hAnsi="Calibri"/>
          <w:bCs/>
          <w:sz w:val="22"/>
          <w:szCs w:val="22"/>
        </w:rPr>
        <w:t>mlouvy (její změnu) za dodržení výše uvedených podmínek, pokud se smluvní strany nedohodnou jinak. N</w:t>
      </w:r>
      <w:r>
        <w:rPr>
          <w:rFonts w:ascii="Calibri" w:hAnsi="Calibri"/>
          <w:bCs/>
          <w:sz w:val="22"/>
          <w:szCs w:val="22"/>
        </w:rPr>
        <w:t>ovou záruku za dobré provedení d</w:t>
      </w:r>
      <w:r w:rsidRPr="00B471A9">
        <w:rPr>
          <w:rFonts w:ascii="Calibri" w:hAnsi="Calibri"/>
          <w:bCs/>
          <w:sz w:val="22"/>
          <w:szCs w:val="22"/>
        </w:rPr>
        <w:t>íla (její změnu) pře</w:t>
      </w:r>
      <w:r>
        <w:rPr>
          <w:rFonts w:ascii="Calibri" w:hAnsi="Calibri"/>
          <w:bCs/>
          <w:sz w:val="22"/>
          <w:szCs w:val="22"/>
        </w:rPr>
        <w:t>dloží/složí nejpozději do 30 d</w:t>
      </w:r>
      <w:r w:rsidRPr="00B471A9">
        <w:rPr>
          <w:rFonts w:ascii="Calibri" w:hAnsi="Calibri"/>
          <w:bCs/>
          <w:sz w:val="22"/>
          <w:szCs w:val="22"/>
        </w:rPr>
        <w:t xml:space="preserve">nů ode dne podepsání dodatku ke </w:t>
      </w:r>
      <w:r>
        <w:rPr>
          <w:rFonts w:ascii="Calibri" w:hAnsi="Calibri"/>
          <w:bCs/>
          <w:sz w:val="22"/>
          <w:szCs w:val="22"/>
        </w:rPr>
        <w:t>s</w:t>
      </w:r>
      <w:r w:rsidRPr="00B471A9">
        <w:rPr>
          <w:rFonts w:ascii="Calibri" w:hAnsi="Calibri"/>
          <w:bCs/>
          <w:sz w:val="22"/>
          <w:szCs w:val="22"/>
        </w:rPr>
        <w:t xml:space="preserve">mlouvě, kterým se mění cena předmětu </w:t>
      </w:r>
      <w:r>
        <w:rPr>
          <w:rFonts w:ascii="Calibri" w:hAnsi="Calibri"/>
          <w:bCs/>
          <w:sz w:val="22"/>
          <w:szCs w:val="22"/>
        </w:rPr>
        <w:t>s</w:t>
      </w:r>
      <w:r w:rsidRPr="00B471A9">
        <w:rPr>
          <w:rFonts w:ascii="Calibri" w:hAnsi="Calibri"/>
          <w:bCs/>
          <w:sz w:val="22"/>
          <w:szCs w:val="22"/>
        </w:rPr>
        <w:t>mlouvy. Pokud bude v prodlení s tímto termínem, jde o</w:t>
      </w:r>
      <w:r>
        <w:rPr>
          <w:rFonts w:ascii="Calibri" w:hAnsi="Calibri"/>
          <w:bCs/>
          <w:sz w:val="22"/>
          <w:szCs w:val="22"/>
        </w:rPr>
        <w:t> </w:t>
      </w:r>
      <w:r w:rsidRPr="00B471A9">
        <w:rPr>
          <w:rFonts w:ascii="Calibri" w:hAnsi="Calibri"/>
          <w:bCs/>
          <w:sz w:val="22"/>
          <w:szCs w:val="22"/>
        </w:rPr>
        <w:t xml:space="preserve">porušení povinností </w:t>
      </w:r>
      <w:r>
        <w:rPr>
          <w:rFonts w:ascii="Calibri" w:hAnsi="Calibri"/>
          <w:bCs/>
          <w:sz w:val="22"/>
          <w:szCs w:val="22"/>
        </w:rPr>
        <w:t>z</w:t>
      </w:r>
      <w:r w:rsidRPr="00B471A9">
        <w:rPr>
          <w:rFonts w:ascii="Calibri" w:hAnsi="Calibri"/>
          <w:bCs/>
          <w:sz w:val="22"/>
          <w:szCs w:val="22"/>
        </w:rPr>
        <w:t xml:space="preserve">hotovitele s možností </w:t>
      </w:r>
      <w:r>
        <w:rPr>
          <w:rFonts w:ascii="Calibri" w:hAnsi="Calibri"/>
          <w:bCs/>
          <w:sz w:val="22"/>
          <w:szCs w:val="22"/>
        </w:rPr>
        <w:t>o</w:t>
      </w:r>
      <w:r w:rsidRPr="00B471A9">
        <w:rPr>
          <w:rFonts w:ascii="Calibri" w:hAnsi="Calibri"/>
          <w:bCs/>
          <w:sz w:val="22"/>
          <w:szCs w:val="22"/>
        </w:rPr>
        <w:t xml:space="preserve">bjednatele čerpat stávající záruku za dobré </w:t>
      </w:r>
      <w:r>
        <w:rPr>
          <w:rFonts w:ascii="Calibri" w:hAnsi="Calibri"/>
          <w:bCs/>
          <w:sz w:val="22"/>
          <w:szCs w:val="22"/>
        </w:rPr>
        <w:t>provedení d</w:t>
      </w:r>
      <w:r w:rsidRPr="00B471A9">
        <w:rPr>
          <w:rFonts w:ascii="Calibri" w:hAnsi="Calibri"/>
          <w:bCs/>
          <w:sz w:val="22"/>
          <w:szCs w:val="22"/>
        </w:rPr>
        <w:t>íla.</w:t>
      </w:r>
    </w:p>
    <w:p w:rsidR="00B471A9" w:rsidRPr="005C0A54" w:rsidRDefault="00EE1FFB" w:rsidP="001F5D8A">
      <w:pPr>
        <w:widowControl w:val="0"/>
        <w:autoSpaceDE/>
        <w:autoSpaceDN/>
        <w:spacing w:before="120"/>
        <w:ind w:left="567"/>
        <w:jc w:val="both"/>
        <w:rPr>
          <w:rFonts w:ascii="Calibri" w:hAnsi="Calibri"/>
          <w:b/>
          <w:bCs/>
          <w:sz w:val="22"/>
          <w:szCs w:val="22"/>
        </w:rPr>
      </w:pPr>
      <w:r w:rsidRPr="005C0A54">
        <w:rPr>
          <w:rFonts w:ascii="Calibri" w:hAnsi="Calibri"/>
          <w:b/>
          <w:bCs/>
          <w:sz w:val="22"/>
          <w:szCs w:val="22"/>
        </w:rPr>
        <w:t xml:space="preserve">Finanční </w:t>
      </w:r>
      <w:r w:rsidR="00B471A9" w:rsidRPr="005C0A54">
        <w:rPr>
          <w:rFonts w:ascii="Calibri" w:hAnsi="Calibri"/>
          <w:b/>
          <w:bCs/>
          <w:sz w:val="22"/>
          <w:szCs w:val="22"/>
        </w:rPr>
        <w:t>záruka za jakost díla</w:t>
      </w:r>
    </w:p>
    <w:p w:rsidR="00B471A9" w:rsidRPr="00B471A9" w:rsidRDefault="00B471A9" w:rsidP="00B04887">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Zhotovitel se zavazuje nejpo</w:t>
      </w:r>
      <w:r>
        <w:rPr>
          <w:rFonts w:ascii="Calibri" w:hAnsi="Calibri"/>
          <w:bCs/>
          <w:sz w:val="22"/>
          <w:szCs w:val="22"/>
        </w:rPr>
        <w:t xml:space="preserve">zději v den </w:t>
      </w:r>
      <w:r w:rsidR="009D0D0E">
        <w:rPr>
          <w:rFonts w:ascii="Calibri" w:hAnsi="Calibri"/>
          <w:bCs/>
          <w:sz w:val="22"/>
          <w:szCs w:val="22"/>
        </w:rPr>
        <w:t xml:space="preserve">protokolárního </w:t>
      </w:r>
      <w:r>
        <w:rPr>
          <w:rFonts w:ascii="Calibri" w:hAnsi="Calibri"/>
          <w:bCs/>
          <w:sz w:val="22"/>
          <w:szCs w:val="22"/>
        </w:rPr>
        <w:t>předání a převzetí d</w:t>
      </w:r>
      <w:r w:rsidRPr="00B471A9">
        <w:rPr>
          <w:rFonts w:ascii="Calibri" w:hAnsi="Calibri"/>
          <w:bCs/>
          <w:sz w:val="22"/>
          <w:szCs w:val="22"/>
        </w:rPr>
        <w:t xml:space="preserve">íla předložit </w:t>
      </w:r>
      <w:r>
        <w:rPr>
          <w:rFonts w:ascii="Calibri" w:hAnsi="Calibri"/>
          <w:bCs/>
          <w:sz w:val="22"/>
          <w:szCs w:val="22"/>
        </w:rPr>
        <w:t>o</w:t>
      </w:r>
      <w:r w:rsidRPr="00B471A9">
        <w:rPr>
          <w:rFonts w:ascii="Calibri" w:hAnsi="Calibri"/>
          <w:bCs/>
          <w:sz w:val="22"/>
          <w:szCs w:val="22"/>
        </w:rPr>
        <w:t>bjedna</w:t>
      </w:r>
      <w:r>
        <w:rPr>
          <w:rFonts w:ascii="Calibri" w:hAnsi="Calibri"/>
          <w:bCs/>
          <w:sz w:val="22"/>
          <w:szCs w:val="22"/>
        </w:rPr>
        <w:t xml:space="preserve">teli </w:t>
      </w:r>
      <w:r w:rsidR="00BE6D1A">
        <w:rPr>
          <w:rFonts w:ascii="Calibri" w:hAnsi="Calibri"/>
          <w:bCs/>
          <w:sz w:val="22"/>
          <w:szCs w:val="22"/>
        </w:rPr>
        <w:t xml:space="preserve">záruční listinu </w:t>
      </w:r>
      <w:r>
        <w:rPr>
          <w:rFonts w:ascii="Calibri" w:hAnsi="Calibri"/>
          <w:bCs/>
          <w:sz w:val="22"/>
          <w:szCs w:val="22"/>
        </w:rPr>
        <w:t>za jakost d</w:t>
      </w:r>
      <w:r w:rsidRPr="00B471A9">
        <w:rPr>
          <w:rFonts w:ascii="Calibri" w:hAnsi="Calibri"/>
          <w:bCs/>
          <w:sz w:val="22"/>
          <w:szCs w:val="22"/>
        </w:rPr>
        <w:t>íla znějící na čás</w:t>
      </w:r>
      <w:r>
        <w:rPr>
          <w:rFonts w:ascii="Calibri" w:hAnsi="Calibri"/>
          <w:bCs/>
          <w:sz w:val="22"/>
          <w:szCs w:val="22"/>
        </w:rPr>
        <w:t xml:space="preserve">tku ve výši </w:t>
      </w:r>
      <w:r w:rsidRPr="0036798A">
        <w:rPr>
          <w:rFonts w:ascii="Calibri" w:hAnsi="Calibri"/>
          <w:b/>
          <w:bCs/>
          <w:sz w:val="22"/>
          <w:szCs w:val="22"/>
        </w:rPr>
        <w:t>2</w:t>
      </w:r>
      <w:r w:rsidR="00B04887" w:rsidRPr="0036798A">
        <w:rPr>
          <w:rFonts w:ascii="Calibri" w:hAnsi="Calibri"/>
          <w:b/>
          <w:bCs/>
          <w:sz w:val="22"/>
          <w:szCs w:val="22"/>
        </w:rPr>
        <w:t xml:space="preserve"> </w:t>
      </w:r>
      <w:r w:rsidRPr="0036798A">
        <w:rPr>
          <w:rFonts w:ascii="Calibri" w:hAnsi="Calibri"/>
          <w:b/>
          <w:bCs/>
          <w:sz w:val="22"/>
          <w:szCs w:val="22"/>
        </w:rPr>
        <w:t xml:space="preserve">% </w:t>
      </w:r>
      <w:r w:rsidR="00713D9D">
        <w:rPr>
          <w:rFonts w:ascii="Calibri" w:hAnsi="Calibri"/>
          <w:b/>
          <w:bCs/>
          <w:sz w:val="22"/>
          <w:szCs w:val="22"/>
        </w:rPr>
        <w:t xml:space="preserve">z celkové </w:t>
      </w:r>
      <w:r w:rsidRPr="0036798A">
        <w:rPr>
          <w:rFonts w:ascii="Calibri" w:hAnsi="Calibri"/>
          <w:b/>
          <w:bCs/>
          <w:sz w:val="22"/>
          <w:szCs w:val="22"/>
        </w:rPr>
        <w:t>smluvní ceny díla</w:t>
      </w:r>
      <w:r w:rsidR="00EE1FFB">
        <w:rPr>
          <w:rFonts w:ascii="Calibri" w:hAnsi="Calibri"/>
          <w:b/>
          <w:bCs/>
          <w:sz w:val="22"/>
          <w:szCs w:val="22"/>
        </w:rPr>
        <w:t xml:space="preserve"> bez DPH</w:t>
      </w:r>
      <w:r w:rsidRPr="00B471A9">
        <w:rPr>
          <w:rFonts w:ascii="Calibri" w:hAnsi="Calibri"/>
          <w:bCs/>
          <w:sz w:val="22"/>
          <w:szCs w:val="22"/>
        </w:rPr>
        <w:t xml:space="preserve"> dle čl. </w:t>
      </w:r>
      <w:r>
        <w:rPr>
          <w:rFonts w:ascii="Calibri" w:hAnsi="Calibri"/>
          <w:bCs/>
          <w:sz w:val="22"/>
          <w:szCs w:val="22"/>
        </w:rPr>
        <w:t>4</w:t>
      </w:r>
      <w:r w:rsidRPr="00B471A9">
        <w:rPr>
          <w:rFonts w:ascii="Calibri" w:hAnsi="Calibri"/>
          <w:bCs/>
          <w:sz w:val="22"/>
          <w:szCs w:val="22"/>
        </w:rPr>
        <w:t xml:space="preserve">.1. </w:t>
      </w:r>
      <w:r>
        <w:rPr>
          <w:rFonts w:ascii="Calibri" w:hAnsi="Calibri"/>
          <w:bCs/>
          <w:sz w:val="22"/>
          <w:szCs w:val="22"/>
        </w:rPr>
        <w:t>této s</w:t>
      </w:r>
      <w:r w:rsidRPr="00B471A9">
        <w:rPr>
          <w:rFonts w:ascii="Calibri" w:hAnsi="Calibri"/>
          <w:bCs/>
          <w:sz w:val="22"/>
          <w:szCs w:val="22"/>
        </w:rPr>
        <w:t>mlouvy.</w:t>
      </w:r>
      <w:r w:rsidR="00BE6D1A" w:rsidRPr="00BE6D1A">
        <w:rPr>
          <w:rFonts w:ascii="Calibri" w:hAnsi="Calibri"/>
          <w:bCs/>
          <w:sz w:val="22"/>
          <w:szCs w:val="22"/>
        </w:rPr>
        <w:t xml:space="preserve"> </w:t>
      </w:r>
      <w:r w:rsidR="00BE6D1A">
        <w:rPr>
          <w:rFonts w:ascii="Calibri" w:hAnsi="Calibri"/>
          <w:bCs/>
          <w:sz w:val="22"/>
          <w:szCs w:val="22"/>
        </w:rPr>
        <w:t>Právo na plnění podle této záruky musí být postupitelné ve smyslu §2036 občanského zákoníku.</w:t>
      </w:r>
    </w:p>
    <w:p w:rsidR="00B471A9" w:rsidRPr="001F5D8A" w:rsidRDefault="009D0D0E" w:rsidP="000A396F">
      <w:pPr>
        <w:numPr>
          <w:ilvl w:val="0"/>
          <w:numId w:val="21"/>
        </w:numPr>
        <w:spacing w:after="120"/>
        <w:ind w:left="567" w:hanging="567"/>
        <w:jc w:val="both"/>
        <w:rPr>
          <w:rFonts w:ascii="Calibri" w:hAnsi="Calibri"/>
          <w:bCs/>
          <w:sz w:val="22"/>
          <w:szCs w:val="22"/>
        </w:rPr>
      </w:pPr>
      <w:r>
        <w:rPr>
          <w:rFonts w:ascii="Calibri" w:hAnsi="Calibri"/>
          <w:bCs/>
          <w:sz w:val="22"/>
          <w:szCs w:val="22"/>
        </w:rPr>
        <w:t>Finanční</w:t>
      </w:r>
      <w:r w:rsidR="00227258" w:rsidRPr="00227258">
        <w:rPr>
          <w:rFonts w:ascii="Calibri" w:hAnsi="Calibri"/>
          <w:bCs/>
          <w:sz w:val="22"/>
          <w:szCs w:val="22"/>
        </w:rPr>
        <w:t xml:space="preserve"> záruka za jakost díla </w:t>
      </w:r>
      <w:r w:rsidR="00227258" w:rsidRPr="00227258">
        <w:rPr>
          <w:rFonts w:ascii="Calibri" w:hAnsi="Calibri"/>
          <w:sz w:val="22"/>
          <w:szCs w:val="22"/>
        </w:rPr>
        <w:t xml:space="preserve">bude krýt finanční nároky </w:t>
      </w:r>
      <w:r w:rsidR="00530A66">
        <w:rPr>
          <w:rFonts w:ascii="Calibri" w:hAnsi="Calibri"/>
          <w:sz w:val="22"/>
          <w:szCs w:val="22"/>
        </w:rPr>
        <w:t xml:space="preserve">objednatele </w:t>
      </w:r>
      <w:r w:rsidR="00227258" w:rsidRPr="00227258">
        <w:rPr>
          <w:rFonts w:ascii="Calibri" w:hAnsi="Calibri"/>
          <w:sz w:val="22"/>
          <w:szCs w:val="22"/>
        </w:rPr>
        <w:t xml:space="preserve">za </w:t>
      </w:r>
      <w:r w:rsidR="00530A66">
        <w:rPr>
          <w:rFonts w:ascii="Calibri" w:hAnsi="Calibri"/>
          <w:sz w:val="22"/>
          <w:szCs w:val="22"/>
        </w:rPr>
        <w:t>zhotovitelem</w:t>
      </w:r>
      <w:r w:rsidR="00227258" w:rsidRPr="00227258">
        <w:rPr>
          <w:rFonts w:ascii="Calibri" w:hAnsi="Calibri"/>
          <w:sz w:val="22"/>
          <w:szCs w:val="22"/>
        </w:rPr>
        <w:t xml:space="preserve">, které vzniknou z důvodu porušení povinností </w:t>
      </w:r>
      <w:r w:rsidR="00530A66">
        <w:rPr>
          <w:rFonts w:ascii="Calibri" w:hAnsi="Calibri"/>
          <w:sz w:val="22"/>
          <w:szCs w:val="22"/>
        </w:rPr>
        <w:t xml:space="preserve">zhotovitele </w:t>
      </w:r>
      <w:r w:rsidR="00227258" w:rsidRPr="00227258">
        <w:rPr>
          <w:rFonts w:ascii="Calibri" w:hAnsi="Calibri"/>
          <w:sz w:val="22"/>
          <w:szCs w:val="22"/>
        </w:rPr>
        <w:t xml:space="preserve">v průběhu záruční doby, které </w:t>
      </w:r>
      <w:r w:rsidR="00530A66">
        <w:rPr>
          <w:rFonts w:ascii="Calibri" w:hAnsi="Calibri"/>
          <w:sz w:val="22"/>
          <w:szCs w:val="22"/>
        </w:rPr>
        <w:t>zhotovitel</w:t>
      </w:r>
      <w:r w:rsidR="00227258" w:rsidRPr="00227258">
        <w:rPr>
          <w:rFonts w:ascii="Calibri" w:hAnsi="Calibri"/>
          <w:sz w:val="22"/>
          <w:szCs w:val="22"/>
        </w:rPr>
        <w:t xml:space="preserve"> nesplnil ani po předchozí písemné výzvě </w:t>
      </w:r>
      <w:r w:rsidR="00530A66">
        <w:rPr>
          <w:rFonts w:ascii="Calibri" w:hAnsi="Calibri"/>
          <w:sz w:val="22"/>
          <w:szCs w:val="22"/>
        </w:rPr>
        <w:t>objednatele</w:t>
      </w:r>
      <w:r w:rsidR="00227258" w:rsidRPr="00227258">
        <w:rPr>
          <w:rFonts w:ascii="Calibri" w:hAnsi="Calibri"/>
          <w:bCs/>
          <w:sz w:val="22"/>
          <w:szCs w:val="22"/>
        </w:rPr>
        <w:t xml:space="preserve">. </w:t>
      </w:r>
      <w:r>
        <w:rPr>
          <w:rFonts w:ascii="Calibri" w:hAnsi="Calibri"/>
          <w:bCs/>
          <w:sz w:val="22"/>
          <w:szCs w:val="22"/>
        </w:rPr>
        <w:t>Finanční</w:t>
      </w:r>
      <w:r w:rsidR="00227258" w:rsidRPr="00227258">
        <w:rPr>
          <w:rFonts w:ascii="Calibri" w:hAnsi="Calibri"/>
          <w:bCs/>
          <w:sz w:val="22"/>
          <w:szCs w:val="22"/>
        </w:rPr>
        <w:t xml:space="preserve"> záruka za jakost díla musí být platná po celou záru</w:t>
      </w:r>
      <w:r w:rsidR="001F5D8A">
        <w:rPr>
          <w:rFonts w:ascii="Calibri" w:hAnsi="Calibri"/>
          <w:bCs/>
          <w:sz w:val="22"/>
          <w:szCs w:val="22"/>
        </w:rPr>
        <w:t xml:space="preserve">ční dobu díla, tj. </w:t>
      </w:r>
      <w:r w:rsidR="00002E8F">
        <w:rPr>
          <w:rFonts w:ascii="Calibri" w:hAnsi="Calibri"/>
          <w:bCs/>
          <w:sz w:val="22"/>
          <w:szCs w:val="22"/>
        </w:rPr>
        <w:t>po dobu trvání záruční lhůty</w:t>
      </w:r>
      <w:r w:rsidR="00227258" w:rsidRPr="00227258">
        <w:rPr>
          <w:rFonts w:ascii="Calibri" w:hAnsi="Calibri"/>
          <w:bCs/>
          <w:sz w:val="22"/>
          <w:szCs w:val="22"/>
        </w:rPr>
        <w:t xml:space="preserve"> a bude </w:t>
      </w:r>
      <w:r w:rsidR="00530A66">
        <w:rPr>
          <w:rFonts w:ascii="Calibri" w:hAnsi="Calibri"/>
          <w:bCs/>
          <w:sz w:val="22"/>
          <w:szCs w:val="22"/>
        </w:rPr>
        <w:t xml:space="preserve">objednatelem </w:t>
      </w:r>
      <w:r w:rsidR="00227258" w:rsidRPr="00227258">
        <w:rPr>
          <w:rFonts w:ascii="Calibri" w:hAnsi="Calibri"/>
          <w:bCs/>
          <w:sz w:val="22"/>
          <w:szCs w:val="22"/>
        </w:rPr>
        <w:t>uvolněna do</w:t>
      </w:r>
      <w:r w:rsidR="001F5D8A">
        <w:rPr>
          <w:rFonts w:ascii="Calibri" w:hAnsi="Calibri"/>
          <w:bCs/>
          <w:sz w:val="22"/>
          <w:szCs w:val="22"/>
        </w:rPr>
        <w:t xml:space="preserve"> 30 dnů po uplynutí této lhůty.</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lastRenderedPageBreak/>
        <w:t>Finanční</w:t>
      </w:r>
      <w:r w:rsidR="00B471A9" w:rsidRPr="00B471A9">
        <w:rPr>
          <w:rFonts w:ascii="Calibri" w:hAnsi="Calibri"/>
          <w:bCs/>
          <w:sz w:val="22"/>
          <w:szCs w:val="22"/>
        </w:rPr>
        <w:t xml:space="preserve"> záruka je sjednána jako bezpodmíne</w:t>
      </w:r>
      <w:r w:rsidR="00B471A9">
        <w:rPr>
          <w:rFonts w:ascii="Calibri" w:hAnsi="Calibri"/>
          <w:bCs/>
          <w:sz w:val="22"/>
          <w:szCs w:val="22"/>
        </w:rPr>
        <w:t>čná, znějící na první vyžádání o</w:t>
      </w:r>
      <w:r w:rsidR="00B471A9" w:rsidRPr="00B471A9">
        <w:rPr>
          <w:rFonts w:ascii="Calibri" w:hAnsi="Calibri"/>
          <w:bCs/>
          <w:sz w:val="22"/>
          <w:szCs w:val="22"/>
        </w:rPr>
        <w:t xml:space="preserve">bjednatele a bez námitek. Banka se v této </w:t>
      </w:r>
      <w:r>
        <w:rPr>
          <w:rFonts w:ascii="Calibri" w:hAnsi="Calibri"/>
          <w:bCs/>
          <w:sz w:val="22"/>
          <w:szCs w:val="22"/>
        </w:rPr>
        <w:t>finanční</w:t>
      </w:r>
      <w:r w:rsidR="00B471A9" w:rsidRPr="00B471A9">
        <w:rPr>
          <w:rFonts w:ascii="Calibri" w:hAnsi="Calibri"/>
          <w:bCs/>
          <w:sz w:val="22"/>
          <w:szCs w:val="22"/>
        </w:rPr>
        <w:t xml:space="preserve"> záruce musí zavázat k zaplac</w:t>
      </w:r>
      <w:r w:rsidR="00B471A9">
        <w:rPr>
          <w:rFonts w:ascii="Calibri" w:hAnsi="Calibri"/>
          <w:bCs/>
          <w:sz w:val="22"/>
          <w:szCs w:val="22"/>
        </w:rPr>
        <w:t>ení celé částky na první výzvu o</w:t>
      </w:r>
      <w:r w:rsidR="00B471A9" w:rsidRPr="00B471A9">
        <w:rPr>
          <w:rFonts w:ascii="Calibri" w:hAnsi="Calibri"/>
          <w:bCs/>
          <w:sz w:val="22"/>
          <w:szCs w:val="22"/>
        </w:rPr>
        <w:t xml:space="preserve">bjednatele. Banka není </w:t>
      </w:r>
      <w:r w:rsidR="00B471A9">
        <w:rPr>
          <w:rFonts w:ascii="Calibri" w:hAnsi="Calibri"/>
          <w:bCs/>
          <w:sz w:val="22"/>
          <w:szCs w:val="22"/>
        </w:rPr>
        <w:t>oprávněna zkoumat, je-li výzva o</w:t>
      </w:r>
      <w:r w:rsidR="00B471A9" w:rsidRPr="00B471A9">
        <w:rPr>
          <w:rFonts w:ascii="Calibri" w:hAnsi="Calibri"/>
          <w:bCs/>
          <w:sz w:val="22"/>
          <w:szCs w:val="22"/>
        </w:rPr>
        <w:t xml:space="preserve">bjednatele důvodná. Objednatel je oprávněn nechat si předanou </w:t>
      </w:r>
      <w:r>
        <w:rPr>
          <w:rFonts w:ascii="Calibri" w:hAnsi="Calibri"/>
          <w:bCs/>
          <w:sz w:val="22"/>
          <w:szCs w:val="22"/>
        </w:rPr>
        <w:t>finanční</w:t>
      </w:r>
      <w:r w:rsidR="00B471A9" w:rsidRPr="00B471A9">
        <w:rPr>
          <w:rFonts w:ascii="Calibri" w:hAnsi="Calibri"/>
          <w:bCs/>
          <w:sz w:val="22"/>
          <w:szCs w:val="22"/>
        </w:rPr>
        <w:t xml:space="preserve"> záruku přezkoumat a schválit od své</w:t>
      </w:r>
      <w:r w:rsidR="00B471A9">
        <w:rPr>
          <w:rFonts w:ascii="Calibri" w:hAnsi="Calibri"/>
          <w:bCs/>
          <w:sz w:val="22"/>
          <w:szCs w:val="22"/>
        </w:rPr>
        <w:t xml:space="preserve"> banky. V případě výhrad banky o</w:t>
      </w:r>
      <w:r w:rsidR="00B471A9" w:rsidRPr="00B471A9">
        <w:rPr>
          <w:rFonts w:ascii="Calibri" w:hAnsi="Calibri"/>
          <w:bCs/>
          <w:sz w:val="22"/>
          <w:szCs w:val="22"/>
        </w:rPr>
        <w:t>bjednatele k</w:t>
      </w:r>
      <w:r w:rsidR="00B471A9">
        <w:rPr>
          <w:rFonts w:ascii="Calibri" w:hAnsi="Calibri"/>
          <w:bCs/>
          <w:sz w:val="22"/>
          <w:szCs w:val="22"/>
        </w:rPr>
        <w:t xml:space="preserve"> předložené </w:t>
      </w:r>
      <w:r>
        <w:rPr>
          <w:rFonts w:ascii="Calibri" w:hAnsi="Calibri"/>
          <w:bCs/>
          <w:sz w:val="22"/>
          <w:szCs w:val="22"/>
        </w:rPr>
        <w:t>finanční</w:t>
      </w:r>
      <w:r w:rsidR="00B471A9">
        <w:rPr>
          <w:rFonts w:ascii="Calibri" w:hAnsi="Calibri"/>
          <w:bCs/>
          <w:sz w:val="22"/>
          <w:szCs w:val="22"/>
        </w:rPr>
        <w:t xml:space="preserve"> záruce je z</w:t>
      </w:r>
      <w:r w:rsidR="00B471A9" w:rsidRPr="00B471A9">
        <w:rPr>
          <w:rFonts w:ascii="Calibri" w:hAnsi="Calibri"/>
          <w:bCs/>
          <w:sz w:val="22"/>
          <w:szCs w:val="22"/>
        </w:rPr>
        <w:t>hotovitel povinen předložit v</w:t>
      </w:r>
      <w:r w:rsidR="00F14C67">
        <w:rPr>
          <w:rFonts w:ascii="Calibri" w:hAnsi="Calibri"/>
          <w:bCs/>
          <w:sz w:val="22"/>
          <w:szCs w:val="22"/>
        </w:rPr>
        <w:t> </w:t>
      </w:r>
      <w:r w:rsidR="00B471A9" w:rsidRPr="00B471A9">
        <w:rPr>
          <w:rFonts w:ascii="Calibri" w:hAnsi="Calibri"/>
          <w:bCs/>
          <w:sz w:val="22"/>
          <w:szCs w:val="22"/>
        </w:rPr>
        <w:t xml:space="preserve">dodatečné lhůtě dvou týdnů novou řádnou </w:t>
      </w:r>
      <w:r>
        <w:rPr>
          <w:rFonts w:ascii="Calibri" w:hAnsi="Calibri"/>
          <w:bCs/>
          <w:sz w:val="22"/>
          <w:szCs w:val="22"/>
        </w:rPr>
        <w:t>finanční</w:t>
      </w:r>
      <w:r w:rsidR="00B471A9" w:rsidRPr="00B471A9">
        <w:rPr>
          <w:rFonts w:ascii="Calibri" w:hAnsi="Calibri"/>
          <w:bCs/>
          <w:sz w:val="22"/>
          <w:szCs w:val="22"/>
        </w:rPr>
        <w:t xml:space="preserve"> záruku.</w:t>
      </w:r>
    </w:p>
    <w:p w:rsidR="00B471A9" w:rsidRPr="00B471A9" w:rsidRDefault="00B471A9" w:rsidP="00B471A9">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Pokud </w:t>
      </w:r>
      <w:r>
        <w:rPr>
          <w:rFonts w:ascii="Calibri" w:hAnsi="Calibri"/>
          <w:bCs/>
          <w:sz w:val="22"/>
          <w:szCs w:val="22"/>
        </w:rPr>
        <w:t>z</w:t>
      </w:r>
      <w:r w:rsidRPr="00B471A9">
        <w:rPr>
          <w:rFonts w:ascii="Calibri" w:hAnsi="Calibri"/>
          <w:bCs/>
          <w:sz w:val="22"/>
          <w:szCs w:val="22"/>
        </w:rPr>
        <w:t xml:space="preserve">hotovitel </w:t>
      </w:r>
      <w:r w:rsidR="009D0D0E">
        <w:rPr>
          <w:rFonts w:ascii="Calibri" w:hAnsi="Calibri"/>
          <w:bCs/>
          <w:sz w:val="22"/>
          <w:szCs w:val="22"/>
        </w:rPr>
        <w:t>finanční</w:t>
      </w:r>
      <w:r w:rsidRPr="00B471A9">
        <w:rPr>
          <w:rFonts w:ascii="Calibri" w:hAnsi="Calibri"/>
          <w:bCs/>
          <w:sz w:val="22"/>
          <w:szCs w:val="22"/>
        </w:rPr>
        <w:t xml:space="preserve"> záruku dle článku </w:t>
      </w:r>
      <w:r>
        <w:rPr>
          <w:rFonts w:ascii="Calibri" w:hAnsi="Calibri"/>
          <w:bCs/>
          <w:sz w:val="22"/>
          <w:szCs w:val="22"/>
        </w:rPr>
        <w:t>1</w:t>
      </w:r>
      <w:r w:rsidR="00C019AC">
        <w:rPr>
          <w:rFonts w:ascii="Calibri" w:hAnsi="Calibri"/>
          <w:bCs/>
          <w:sz w:val="22"/>
          <w:szCs w:val="22"/>
        </w:rPr>
        <w:t>1</w:t>
      </w:r>
      <w:r w:rsidRPr="00B471A9">
        <w:rPr>
          <w:rFonts w:ascii="Calibri" w:hAnsi="Calibri"/>
          <w:bCs/>
          <w:sz w:val="22"/>
          <w:szCs w:val="22"/>
        </w:rPr>
        <w:t>.</w:t>
      </w:r>
      <w:r>
        <w:rPr>
          <w:rFonts w:ascii="Calibri" w:hAnsi="Calibri"/>
          <w:bCs/>
          <w:sz w:val="22"/>
          <w:szCs w:val="22"/>
        </w:rPr>
        <w:t>5. Smlouvy nepředloží, má o</w:t>
      </w:r>
      <w:r w:rsidRPr="00B471A9">
        <w:rPr>
          <w:rFonts w:ascii="Calibri" w:hAnsi="Calibri"/>
          <w:bCs/>
          <w:sz w:val="22"/>
          <w:szCs w:val="22"/>
        </w:rPr>
        <w:t>bjednatel právo částku v tét</w:t>
      </w:r>
      <w:r>
        <w:rPr>
          <w:rFonts w:ascii="Calibri" w:hAnsi="Calibri"/>
          <w:bCs/>
          <w:sz w:val="22"/>
          <w:szCs w:val="22"/>
        </w:rPr>
        <w:t>o výši, tj. 2</w:t>
      </w:r>
      <w:r w:rsidR="001D38AB">
        <w:rPr>
          <w:rFonts w:ascii="Calibri" w:hAnsi="Calibri"/>
          <w:bCs/>
          <w:sz w:val="22"/>
          <w:szCs w:val="22"/>
        </w:rPr>
        <w:t xml:space="preserve"> </w:t>
      </w:r>
      <w:r>
        <w:rPr>
          <w:rFonts w:ascii="Calibri" w:hAnsi="Calibri"/>
          <w:bCs/>
          <w:sz w:val="22"/>
          <w:szCs w:val="22"/>
        </w:rPr>
        <w:t>% ze smluvní ceny d</w:t>
      </w:r>
      <w:r w:rsidRPr="00B471A9">
        <w:rPr>
          <w:rFonts w:ascii="Calibri" w:hAnsi="Calibri"/>
          <w:bCs/>
          <w:sz w:val="22"/>
          <w:szCs w:val="22"/>
        </w:rPr>
        <w:t xml:space="preserve">íla </w:t>
      </w:r>
      <w:r w:rsidR="009D0D0E">
        <w:rPr>
          <w:rFonts w:ascii="Calibri" w:hAnsi="Calibri"/>
          <w:bCs/>
          <w:sz w:val="22"/>
          <w:szCs w:val="22"/>
        </w:rPr>
        <w:t xml:space="preserve">bez DPH </w:t>
      </w:r>
      <w:r w:rsidRPr="00B471A9">
        <w:rPr>
          <w:rFonts w:ascii="Calibri" w:hAnsi="Calibri"/>
          <w:bCs/>
          <w:sz w:val="22"/>
          <w:szCs w:val="22"/>
        </w:rPr>
        <w:t>dle čl.</w:t>
      </w:r>
      <w:r>
        <w:rPr>
          <w:rFonts w:ascii="Calibri" w:hAnsi="Calibri"/>
          <w:bCs/>
          <w:sz w:val="22"/>
          <w:szCs w:val="22"/>
        </w:rPr>
        <w:t xml:space="preserve"> 4</w:t>
      </w:r>
      <w:r w:rsidRPr="00B471A9">
        <w:rPr>
          <w:rFonts w:ascii="Calibri" w:hAnsi="Calibri"/>
          <w:bCs/>
          <w:sz w:val="22"/>
          <w:szCs w:val="22"/>
        </w:rPr>
        <w:t xml:space="preserve">.1, čerpat z </w:t>
      </w:r>
      <w:r w:rsidR="009D0D0E">
        <w:rPr>
          <w:rFonts w:ascii="Calibri" w:hAnsi="Calibri"/>
          <w:bCs/>
          <w:sz w:val="22"/>
          <w:szCs w:val="22"/>
        </w:rPr>
        <w:t>finanční</w:t>
      </w:r>
      <w:r w:rsidRPr="00B471A9">
        <w:rPr>
          <w:rFonts w:ascii="Calibri" w:hAnsi="Calibri"/>
          <w:bCs/>
          <w:sz w:val="22"/>
          <w:szCs w:val="22"/>
        </w:rPr>
        <w:t xml:space="preserve"> záruky za </w:t>
      </w:r>
      <w:r w:rsidR="009D0D0E">
        <w:rPr>
          <w:rFonts w:ascii="Calibri" w:hAnsi="Calibri"/>
          <w:bCs/>
          <w:sz w:val="22"/>
          <w:szCs w:val="22"/>
        </w:rPr>
        <w:t xml:space="preserve">dobré </w:t>
      </w:r>
      <w:r w:rsidRPr="00B471A9">
        <w:rPr>
          <w:rFonts w:ascii="Calibri" w:hAnsi="Calibri"/>
          <w:bCs/>
          <w:sz w:val="22"/>
          <w:szCs w:val="22"/>
        </w:rPr>
        <w:t xml:space="preserve">provedení </w:t>
      </w:r>
      <w:r>
        <w:rPr>
          <w:rFonts w:ascii="Calibri" w:hAnsi="Calibri"/>
          <w:bCs/>
          <w:sz w:val="22"/>
          <w:szCs w:val="22"/>
        </w:rPr>
        <w:t>d</w:t>
      </w:r>
      <w:r w:rsidRPr="00B471A9">
        <w:rPr>
          <w:rFonts w:ascii="Calibri" w:hAnsi="Calibri"/>
          <w:bCs/>
          <w:sz w:val="22"/>
          <w:szCs w:val="22"/>
        </w:rPr>
        <w:t xml:space="preserve">íla dle čl. </w:t>
      </w:r>
      <w:r>
        <w:rPr>
          <w:rFonts w:ascii="Calibri" w:hAnsi="Calibri"/>
          <w:bCs/>
          <w:sz w:val="22"/>
          <w:szCs w:val="22"/>
        </w:rPr>
        <w:t>1</w:t>
      </w:r>
      <w:r w:rsidR="00C019AC">
        <w:rPr>
          <w:rFonts w:ascii="Calibri" w:hAnsi="Calibri"/>
          <w:bCs/>
          <w:sz w:val="22"/>
          <w:szCs w:val="22"/>
        </w:rPr>
        <w:t>1</w:t>
      </w:r>
      <w:r w:rsidRPr="00B471A9">
        <w:rPr>
          <w:rFonts w:ascii="Calibri" w:hAnsi="Calibri"/>
          <w:bCs/>
          <w:sz w:val="22"/>
          <w:szCs w:val="22"/>
        </w:rPr>
        <w:t>.1.</w:t>
      </w:r>
    </w:p>
    <w:p w:rsidR="00B471A9" w:rsidRPr="00B471A9" w:rsidRDefault="00B471A9" w:rsidP="00B471A9">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Záruka za dobré provedení </w:t>
      </w:r>
      <w:r>
        <w:rPr>
          <w:rFonts w:ascii="Calibri" w:hAnsi="Calibri"/>
          <w:bCs/>
          <w:sz w:val="22"/>
          <w:szCs w:val="22"/>
        </w:rPr>
        <w:t>d</w:t>
      </w:r>
      <w:r w:rsidRPr="00B471A9">
        <w:rPr>
          <w:rFonts w:ascii="Calibri" w:hAnsi="Calibri"/>
          <w:bCs/>
          <w:sz w:val="22"/>
          <w:szCs w:val="22"/>
        </w:rPr>
        <w:t xml:space="preserve">íla a záruka za jakost </w:t>
      </w:r>
      <w:r>
        <w:rPr>
          <w:rFonts w:ascii="Calibri" w:hAnsi="Calibri"/>
          <w:bCs/>
          <w:sz w:val="22"/>
          <w:szCs w:val="22"/>
        </w:rPr>
        <w:t>d</w:t>
      </w:r>
      <w:r w:rsidRPr="00B471A9">
        <w:rPr>
          <w:rFonts w:ascii="Calibri" w:hAnsi="Calibri"/>
          <w:bCs/>
          <w:sz w:val="22"/>
          <w:szCs w:val="22"/>
        </w:rPr>
        <w:t>íla slouží k zajištění</w:t>
      </w:r>
      <w:r>
        <w:rPr>
          <w:rFonts w:ascii="Calibri" w:hAnsi="Calibri"/>
          <w:bCs/>
          <w:sz w:val="22"/>
          <w:szCs w:val="22"/>
        </w:rPr>
        <w:t xml:space="preserve"> jakýchkoli pohledávek a</w:t>
      </w:r>
      <w:r w:rsidR="00F14C67">
        <w:rPr>
          <w:rFonts w:ascii="Calibri" w:hAnsi="Calibri"/>
          <w:bCs/>
          <w:sz w:val="22"/>
          <w:szCs w:val="22"/>
        </w:rPr>
        <w:t> </w:t>
      </w:r>
      <w:r>
        <w:rPr>
          <w:rFonts w:ascii="Calibri" w:hAnsi="Calibri"/>
          <w:bCs/>
          <w:sz w:val="22"/>
          <w:szCs w:val="22"/>
        </w:rPr>
        <w:t>nároků o</w:t>
      </w:r>
      <w:r w:rsidRPr="00B471A9">
        <w:rPr>
          <w:rFonts w:ascii="Calibri" w:hAnsi="Calibri"/>
          <w:bCs/>
          <w:sz w:val="22"/>
          <w:szCs w:val="22"/>
        </w:rPr>
        <w:t xml:space="preserve">bjednatele vyplývajících z nesplnění povinností </w:t>
      </w:r>
      <w:r>
        <w:rPr>
          <w:rFonts w:ascii="Calibri" w:hAnsi="Calibri"/>
          <w:bCs/>
          <w:sz w:val="22"/>
          <w:szCs w:val="22"/>
        </w:rPr>
        <w:t>z</w:t>
      </w:r>
      <w:r w:rsidRPr="00B471A9">
        <w:rPr>
          <w:rFonts w:ascii="Calibri" w:hAnsi="Calibri"/>
          <w:bCs/>
          <w:sz w:val="22"/>
          <w:szCs w:val="22"/>
        </w:rPr>
        <w:t xml:space="preserve">hotovitele v rozsahu stanoveném </w:t>
      </w:r>
      <w:r>
        <w:rPr>
          <w:rFonts w:ascii="Calibri" w:hAnsi="Calibri"/>
          <w:bCs/>
          <w:sz w:val="22"/>
          <w:szCs w:val="22"/>
        </w:rPr>
        <w:t>touto s</w:t>
      </w:r>
      <w:r w:rsidRPr="00B471A9">
        <w:rPr>
          <w:rFonts w:ascii="Calibri" w:hAnsi="Calibri"/>
          <w:bCs/>
          <w:sz w:val="22"/>
          <w:szCs w:val="22"/>
        </w:rPr>
        <w:t xml:space="preserve">mlouvou a bude čerpána v souladu s </w:t>
      </w:r>
      <w:r>
        <w:rPr>
          <w:rFonts w:ascii="Calibri" w:hAnsi="Calibri"/>
          <w:bCs/>
          <w:sz w:val="22"/>
          <w:szCs w:val="22"/>
        </w:rPr>
        <w:t>podmínkami uvedenými v této s</w:t>
      </w:r>
      <w:r w:rsidRPr="00B471A9">
        <w:rPr>
          <w:rFonts w:ascii="Calibri" w:hAnsi="Calibri"/>
          <w:bCs/>
          <w:sz w:val="22"/>
          <w:szCs w:val="22"/>
        </w:rPr>
        <w:t xml:space="preserve">mlouvě. </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Finanční</w:t>
      </w:r>
      <w:r w:rsidR="00B471A9">
        <w:rPr>
          <w:rFonts w:ascii="Calibri" w:hAnsi="Calibri"/>
          <w:bCs/>
          <w:sz w:val="22"/>
          <w:szCs w:val="22"/>
        </w:rPr>
        <w:t xml:space="preserve"> záruky musí být předloženy o</w:t>
      </w:r>
      <w:r w:rsidR="00B471A9" w:rsidRPr="00B471A9">
        <w:rPr>
          <w:rFonts w:ascii="Calibri" w:hAnsi="Calibri"/>
          <w:bCs/>
          <w:sz w:val="22"/>
          <w:szCs w:val="22"/>
        </w:rPr>
        <w:t xml:space="preserve">bjednateli v originále, musí být vystaveny v souladu a bez rozporu s podmínkami uvedenými ve vzorovém formuláři </w:t>
      </w:r>
      <w:r>
        <w:rPr>
          <w:rFonts w:ascii="Calibri" w:hAnsi="Calibri"/>
          <w:bCs/>
          <w:sz w:val="22"/>
          <w:szCs w:val="22"/>
        </w:rPr>
        <w:t>finanční</w:t>
      </w:r>
      <w:r w:rsidR="00B471A9" w:rsidRPr="00B471A9">
        <w:rPr>
          <w:rFonts w:ascii="Calibri" w:hAnsi="Calibri"/>
          <w:bCs/>
          <w:sz w:val="22"/>
          <w:szCs w:val="22"/>
        </w:rPr>
        <w:t xml:space="preserve"> záruky za dobré provedení </w:t>
      </w:r>
      <w:r w:rsidR="00B471A9">
        <w:rPr>
          <w:rFonts w:ascii="Calibri" w:hAnsi="Calibri"/>
          <w:bCs/>
          <w:sz w:val="22"/>
          <w:szCs w:val="22"/>
        </w:rPr>
        <w:t>dí</w:t>
      </w:r>
      <w:r w:rsidR="00B471A9" w:rsidRPr="00B471A9">
        <w:rPr>
          <w:rFonts w:ascii="Calibri" w:hAnsi="Calibri"/>
          <w:bCs/>
          <w:sz w:val="22"/>
          <w:szCs w:val="22"/>
        </w:rPr>
        <w:t>la a</w:t>
      </w:r>
      <w:r w:rsidR="00F14C67">
        <w:rPr>
          <w:rFonts w:ascii="Calibri" w:hAnsi="Calibri"/>
          <w:bCs/>
          <w:sz w:val="22"/>
          <w:szCs w:val="22"/>
        </w:rPr>
        <w:t> </w:t>
      </w:r>
      <w:r>
        <w:rPr>
          <w:rFonts w:ascii="Calibri" w:hAnsi="Calibri"/>
          <w:bCs/>
          <w:sz w:val="22"/>
          <w:szCs w:val="22"/>
        </w:rPr>
        <w:t>finanční</w:t>
      </w:r>
      <w:r w:rsidR="00B471A9" w:rsidRPr="00B471A9">
        <w:rPr>
          <w:rFonts w:ascii="Calibri" w:hAnsi="Calibri"/>
          <w:bCs/>
          <w:sz w:val="22"/>
          <w:szCs w:val="22"/>
        </w:rPr>
        <w:t xml:space="preserve"> záruky za jakost </w:t>
      </w:r>
      <w:r w:rsidR="00B471A9">
        <w:rPr>
          <w:rFonts w:ascii="Calibri" w:hAnsi="Calibri"/>
          <w:bCs/>
          <w:sz w:val="22"/>
          <w:szCs w:val="22"/>
        </w:rPr>
        <w:t>d</w:t>
      </w:r>
      <w:r w:rsidR="00B471A9" w:rsidRPr="00B471A9">
        <w:rPr>
          <w:rFonts w:ascii="Calibri" w:hAnsi="Calibri"/>
          <w:bCs/>
          <w:sz w:val="22"/>
          <w:szCs w:val="22"/>
        </w:rPr>
        <w:t>íla.</w:t>
      </w:r>
    </w:p>
    <w:p w:rsidR="00B04887" w:rsidRPr="00074848" w:rsidRDefault="00B04887" w:rsidP="003C0ED4">
      <w:pPr>
        <w:pStyle w:val="Zkladntext"/>
        <w:jc w:val="center"/>
        <w:outlineLvl w:val="0"/>
        <w:rPr>
          <w:rFonts w:ascii="Calibri" w:hAnsi="Calibri"/>
          <w:b/>
          <w:bCs/>
          <w:sz w:val="22"/>
          <w:szCs w:val="22"/>
        </w:rPr>
      </w:pPr>
    </w:p>
    <w:p w:rsidR="00B95C17" w:rsidRPr="00074848" w:rsidRDefault="00B95C17" w:rsidP="003C0ED4">
      <w:pPr>
        <w:pStyle w:val="Zkladntext"/>
        <w:jc w:val="center"/>
        <w:outlineLvl w:val="0"/>
        <w:rPr>
          <w:rFonts w:ascii="Calibri" w:hAnsi="Calibri"/>
          <w:b/>
          <w:bCs/>
          <w:sz w:val="22"/>
          <w:szCs w:val="22"/>
        </w:rPr>
      </w:pPr>
      <w:r w:rsidRPr="00074848">
        <w:rPr>
          <w:rFonts w:ascii="Calibri" w:hAnsi="Calibri"/>
          <w:b/>
          <w:bCs/>
          <w:sz w:val="22"/>
          <w:szCs w:val="22"/>
        </w:rPr>
        <w:t>X</w:t>
      </w:r>
      <w:r w:rsidR="00EA3ABE">
        <w:rPr>
          <w:rFonts w:ascii="Calibri" w:hAnsi="Calibri"/>
          <w:b/>
          <w:bCs/>
          <w:sz w:val="22"/>
          <w:szCs w:val="22"/>
        </w:rPr>
        <w:t>I</w:t>
      </w:r>
      <w:r w:rsidR="00B471A9">
        <w:rPr>
          <w:rFonts w:ascii="Calibri" w:hAnsi="Calibri"/>
          <w:b/>
          <w:bCs/>
          <w:sz w:val="22"/>
          <w:szCs w:val="22"/>
        </w:rPr>
        <w:t>I</w:t>
      </w:r>
      <w:r w:rsidRPr="00074848">
        <w:rPr>
          <w:rFonts w:ascii="Calibri" w:hAnsi="Calibri"/>
          <w:b/>
          <w:bCs/>
          <w:sz w:val="22"/>
          <w:szCs w:val="22"/>
        </w:rPr>
        <w:t>.</w:t>
      </w:r>
    </w:p>
    <w:p w:rsidR="003704CE" w:rsidRPr="00074848" w:rsidRDefault="00B95C17" w:rsidP="003704CE">
      <w:pPr>
        <w:pStyle w:val="Zkladntext"/>
        <w:jc w:val="center"/>
        <w:outlineLvl w:val="0"/>
        <w:rPr>
          <w:rFonts w:ascii="Calibri" w:hAnsi="Calibri"/>
          <w:b/>
          <w:snapToGrid w:val="0"/>
          <w:sz w:val="22"/>
          <w:szCs w:val="22"/>
        </w:rPr>
      </w:pPr>
      <w:r w:rsidRPr="00074848">
        <w:rPr>
          <w:rFonts w:ascii="Calibri" w:hAnsi="Calibri"/>
          <w:b/>
          <w:snapToGrid w:val="0"/>
          <w:sz w:val="22"/>
          <w:szCs w:val="22"/>
        </w:rPr>
        <w:t>Závěrečná ustanovení</w:t>
      </w:r>
    </w:p>
    <w:p w:rsidR="0053126F" w:rsidRPr="001A519F" w:rsidRDefault="0053126F" w:rsidP="00636163">
      <w:pPr>
        <w:widowControl w:val="0"/>
        <w:numPr>
          <w:ilvl w:val="0"/>
          <w:numId w:val="18"/>
        </w:numPr>
        <w:autoSpaceDE/>
        <w:autoSpaceDN/>
        <w:spacing w:before="120"/>
        <w:ind w:left="567" w:hanging="567"/>
        <w:jc w:val="both"/>
        <w:rPr>
          <w:rFonts w:ascii="Calibri" w:hAnsi="Calibri"/>
          <w:snapToGrid w:val="0"/>
          <w:sz w:val="22"/>
          <w:szCs w:val="22"/>
        </w:rPr>
      </w:pPr>
      <w:r w:rsidRPr="001A519F">
        <w:rPr>
          <w:rFonts w:ascii="Calibri" w:hAnsi="Calibri"/>
          <w:snapToGrid w:val="0"/>
          <w:sz w:val="22"/>
          <w:szCs w:val="22"/>
        </w:rPr>
        <w:t>Zhotovitel se zavazuje provést dílo samostatně, svým jménem a na vlastní odpovědnost. Zhotovitel je oprávněn zajišťovat plnění části díla prostřednictvím subdodavatele (ů). V případě, že zhotovitel pověřil prováděním části díla jinou osobu (subdodavatele), má vždy odpovědnost, jako by dílo prováděl sám.</w:t>
      </w:r>
    </w:p>
    <w:p w:rsidR="003704CE" w:rsidRPr="001A519F" w:rsidRDefault="003704CE" w:rsidP="00636163">
      <w:pPr>
        <w:widowControl w:val="0"/>
        <w:numPr>
          <w:ilvl w:val="0"/>
          <w:numId w:val="18"/>
        </w:numPr>
        <w:autoSpaceDE/>
        <w:autoSpaceDN/>
        <w:spacing w:before="120"/>
        <w:ind w:left="567" w:hanging="567"/>
        <w:jc w:val="both"/>
        <w:rPr>
          <w:rFonts w:ascii="Calibri" w:hAnsi="Calibri"/>
          <w:snapToGrid w:val="0"/>
          <w:sz w:val="22"/>
          <w:szCs w:val="22"/>
        </w:rPr>
      </w:pPr>
      <w:r w:rsidRPr="001A519F">
        <w:rPr>
          <w:rFonts w:ascii="Calibri" w:hAnsi="Calibri"/>
          <w:snapToGrid w:val="0"/>
          <w:sz w:val="22"/>
          <w:szCs w:val="22"/>
        </w:rPr>
        <w:t>V případě, že zhotovitel v souladu s</w:t>
      </w:r>
      <w:r w:rsidR="008470E2" w:rsidRPr="001A519F">
        <w:rPr>
          <w:rFonts w:ascii="Calibri" w:hAnsi="Calibri"/>
          <w:snapToGrid w:val="0"/>
          <w:sz w:val="22"/>
          <w:szCs w:val="22"/>
        </w:rPr>
        <w:t>e zadávací dokumentací</w:t>
      </w:r>
      <w:r w:rsidRPr="001A519F">
        <w:rPr>
          <w:rFonts w:ascii="Calibri" w:hAnsi="Calibri"/>
          <w:snapToGrid w:val="0"/>
          <w:sz w:val="22"/>
          <w:szCs w:val="22"/>
        </w:rPr>
        <w:t xml:space="preserve"> prokázal splnění části kvalifikace prostřednictvím subdodavatele, musí tento subdodavatel i tomu odpovídající část plnění poskytovat. Zhotovitel je oprávněn změnit subdodavatele, pomocí kterého prokázal část </w:t>
      </w:r>
      <w:r w:rsidR="003B1AF2" w:rsidRPr="001A519F">
        <w:rPr>
          <w:rFonts w:ascii="Calibri" w:hAnsi="Calibri"/>
          <w:snapToGrid w:val="0"/>
          <w:sz w:val="22"/>
          <w:szCs w:val="22"/>
        </w:rPr>
        <w:t xml:space="preserve">splnění kvalifikace, jen ze závažných důvodů a s předchozím písemným souhlasem objednatele, přičemž nový subdodavatel musí disponovat minimálně stejnou kvalifikací, kterou původní subdodavatel prokázal za </w:t>
      </w:r>
      <w:r w:rsidR="00530A66" w:rsidRPr="001A519F">
        <w:rPr>
          <w:rFonts w:ascii="Calibri" w:hAnsi="Calibri"/>
          <w:snapToGrid w:val="0"/>
          <w:sz w:val="22"/>
          <w:szCs w:val="22"/>
        </w:rPr>
        <w:t>objednatele (uchazeče)</w:t>
      </w:r>
      <w:r w:rsidR="003B1AF2" w:rsidRPr="001A519F">
        <w:rPr>
          <w:rFonts w:ascii="Calibri" w:hAnsi="Calibri"/>
          <w:snapToGrid w:val="0"/>
          <w:sz w:val="22"/>
          <w:szCs w:val="22"/>
        </w:rPr>
        <w:t>; objednatel nesmí souhlas se změnou subdodavatele bez objektivních důvodů odmítnou</w:t>
      </w:r>
      <w:r w:rsidR="00A6480E" w:rsidRPr="001A519F">
        <w:rPr>
          <w:rFonts w:ascii="Calibri" w:hAnsi="Calibri"/>
          <w:snapToGrid w:val="0"/>
          <w:sz w:val="22"/>
          <w:szCs w:val="22"/>
        </w:rPr>
        <w:t>t</w:t>
      </w:r>
      <w:r w:rsidR="003B1AF2" w:rsidRPr="001A519F">
        <w:rPr>
          <w:rFonts w:ascii="Calibri" w:hAnsi="Calibri"/>
          <w:snapToGrid w:val="0"/>
          <w:sz w:val="22"/>
          <w:szCs w:val="22"/>
        </w:rPr>
        <w:t xml:space="preserve">, pokud mu budou příslušné doklady předloženy. </w:t>
      </w:r>
    </w:p>
    <w:p w:rsidR="00DC336B" w:rsidRPr="00DC336B" w:rsidRDefault="00DC336B" w:rsidP="00DC336B">
      <w:pPr>
        <w:widowControl w:val="0"/>
        <w:numPr>
          <w:ilvl w:val="0"/>
          <w:numId w:val="18"/>
        </w:numPr>
        <w:autoSpaceDE/>
        <w:autoSpaceDN/>
        <w:spacing w:before="120"/>
        <w:ind w:left="567" w:hanging="567"/>
        <w:jc w:val="both"/>
        <w:rPr>
          <w:rFonts w:ascii="Calibri" w:hAnsi="Calibri"/>
          <w:snapToGrid w:val="0"/>
          <w:sz w:val="22"/>
          <w:szCs w:val="22"/>
        </w:rPr>
      </w:pPr>
      <w:r>
        <w:rPr>
          <w:rFonts w:ascii="Calibri" w:hAnsi="Calibri"/>
          <w:snapToGrid w:val="0"/>
          <w:sz w:val="22"/>
          <w:szCs w:val="22"/>
        </w:rPr>
        <w:t>Zhotovitel</w:t>
      </w:r>
      <w:r w:rsidRPr="00DC336B">
        <w:rPr>
          <w:rFonts w:ascii="Calibri" w:hAnsi="Calibri"/>
          <w:snapToGrid w:val="0"/>
          <w:sz w:val="22"/>
          <w:szCs w:val="22"/>
        </w:rPr>
        <w:t xml:space="preserve"> je povinen předložit </w:t>
      </w:r>
      <w:r>
        <w:rPr>
          <w:rFonts w:ascii="Calibri" w:hAnsi="Calibri"/>
          <w:snapToGrid w:val="0"/>
          <w:sz w:val="22"/>
          <w:szCs w:val="22"/>
        </w:rPr>
        <w:t>objednateli</w:t>
      </w:r>
      <w:r w:rsidRPr="00DC336B">
        <w:rPr>
          <w:rFonts w:ascii="Calibri" w:hAnsi="Calibri"/>
          <w:snapToGrid w:val="0"/>
          <w:sz w:val="22"/>
          <w:szCs w:val="22"/>
        </w:rPr>
        <w:t xml:space="preserve"> seznam svých subdodavatelů, a to v souladu s § 147a ZVZ (v zákonem požadovaném rozsahu, obsahu a lhůtách a včetně stanovených příloh)</w:t>
      </w:r>
      <w:r w:rsidR="0097595F">
        <w:rPr>
          <w:rFonts w:ascii="Calibri" w:hAnsi="Calibri"/>
          <w:snapToGrid w:val="0"/>
          <w:sz w:val="22"/>
          <w:szCs w:val="22"/>
        </w:rPr>
        <w:t xml:space="preserve"> a tento seznam dále v průběhu realizace díla průběžně aktualizovat</w:t>
      </w:r>
      <w:r w:rsidRPr="00DC336B">
        <w:rPr>
          <w:rFonts w:ascii="Calibri" w:hAnsi="Calibri"/>
          <w:snapToGrid w:val="0"/>
          <w:sz w:val="22"/>
          <w:szCs w:val="22"/>
        </w:rPr>
        <w:t xml:space="preserve">. </w:t>
      </w:r>
    </w:p>
    <w:p w:rsidR="00686BA5" w:rsidRPr="00074848" w:rsidRDefault="00686BA5"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Podkladem pro uzavření této smlouvy je nabídka zhotovitele (dále jen „</w:t>
      </w:r>
      <w:r w:rsidRPr="00BA0814">
        <w:rPr>
          <w:rFonts w:ascii="Calibri" w:hAnsi="Calibri"/>
          <w:b/>
          <w:snapToGrid w:val="0"/>
          <w:sz w:val="22"/>
          <w:szCs w:val="22"/>
        </w:rPr>
        <w:t>nabídka zhotovitele</w:t>
      </w:r>
      <w:r w:rsidRPr="00074848">
        <w:rPr>
          <w:rFonts w:ascii="Calibri" w:hAnsi="Calibri"/>
          <w:snapToGrid w:val="0"/>
          <w:sz w:val="22"/>
          <w:szCs w:val="22"/>
        </w:rPr>
        <w:t xml:space="preserve">“), kterou v postavení uchazeče podal do </w:t>
      </w:r>
      <w:r w:rsidR="00913214">
        <w:rPr>
          <w:rFonts w:ascii="Calibri" w:hAnsi="Calibri"/>
          <w:snapToGrid w:val="0"/>
          <w:sz w:val="22"/>
          <w:szCs w:val="22"/>
        </w:rPr>
        <w:t>zadávacího</w:t>
      </w:r>
      <w:r w:rsidRPr="00074848">
        <w:rPr>
          <w:rFonts w:ascii="Calibri" w:hAnsi="Calibri"/>
          <w:snapToGrid w:val="0"/>
          <w:sz w:val="22"/>
          <w:szCs w:val="22"/>
        </w:rPr>
        <w:t xml:space="preserve"> řízení na zakázku. Po</w:t>
      </w:r>
      <w:r w:rsidR="00424BF4" w:rsidRPr="00074848">
        <w:rPr>
          <w:rFonts w:ascii="Calibri" w:hAnsi="Calibri"/>
          <w:snapToGrid w:val="0"/>
          <w:sz w:val="22"/>
          <w:szCs w:val="22"/>
        </w:rPr>
        <w:t>d</w:t>
      </w:r>
      <w:r w:rsidRPr="00074848">
        <w:rPr>
          <w:rFonts w:ascii="Calibri" w:hAnsi="Calibri"/>
          <w:snapToGrid w:val="0"/>
          <w:sz w:val="22"/>
          <w:szCs w:val="22"/>
        </w:rPr>
        <w:t xml:space="preserve">kladem pro uzavření této smlouvy je rovněž </w:t>
      </w:r>
      <w:r w:rsidR="00530A66">
        <w:rPr>
          <w:rFonts w:ascii="Calibri" w:hAnsi="Calibri"/>
          <w:snapToGrid w:val="0"/>
          <w:sz w:val="22"/>
          <w:szCs w:val="22"/>
        </w:rPr>
        <w:t>zadávací dokumentace</w:t>
      </w:r>
      <w:r w:rsidR="00EC1AFA" w:rsidRPr="00074848">
        <w:rPr>
          <w:rFonts w:ascii="Calibri" w:hAnsi="Calibri"/>
          <w:snapToGrid w:val="0"/>
          <w:sz w:val="22"/>
          <w:szCs w:val="22"/>
        </w:rPr>
        <w:t xml:space="preserve"> včetně všech jejích příloh.</w:t>
      </w:r>
    </w:p>
    <w:p w:rsidR="00686BA5" w:rsidRPr="00074848" w:rsidRDefault="00FF29A5" w:rsidP="00FF29A5">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Jestliže z</w:t>
      </w:r>
      <w:r w:rsidR="008470E2">
        <w:rPr>
          <w:rFonts w:ascii="Calibri" w:hAnsi="Calibri"/>
          <w:snapToGrid w:val="0"/>
          <w:sz w:val="22"/>
          <w:szCs w:val="22"/>
        </w:rPr>
        <w:t>e zadávací dokumentace</w:t>
      </w:r>
      <w:r w:rsidR="00686BA5" w:rsidRPr="00074848">
        <w:rPr>
          <w:rFonts w:ascii="Calibri" w:hAnsi="Calibri"/>
          <w:snapToGrid w:val="0"/>
          <w:sz w:val="22"/>
          <w:szCs w:val="22"/>
        </w:rPr>
        <w:t xml:space="preserv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rsidR="0097595F" w:rsidRDefault="0097595F" w:rsidP="00636163">
      <w:pPr>
        <w:widowControl w:val="0"/>
        <w:numPr>
          <w:ilvl w:val="0"/>
          <w:numId w:val="18"/>
        </w:numPr>
        <w:autoSpaceDE/>
        <w:autoSpaceDN/>
        <w:spacing w:before="120"/>
        <w:ind w:left="567" w:hanging="567"/>
        <w:jc w:val="both"/>
        <w:rPr>
          <w:rFonts w:ascii="Calibri" w:hAnsi="Calibri"/>
          <w:snapToGrid w:val="0"/>
          <w:sz w:val="22"/>
          <w:szCs w:val="22"/>
        </w:rPr>
      </w:pPr>
      <w:r>
        <w:rPr>
          <w:rFonts w:ascii="Calibri" w:hAnsi="Calibri"/>
          <w:snapToGrid w:val="0"/>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w:t>
      </w:r>
    </w:p>
    <w:p w:rsidR="00B95C17" w:rsidRPr="00074848"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Tuto smlouvu lze měnit a doplňovat pouze písemnými, vzestupně číslovanými dodatky</w:t>
      </w:r>
      <w:r w:rsidR="00002E8F">
        <w:rPr>
          <w:rFonts w:ascii="Calibri" w:hAnsi="Calibri"/>
          <w:snapToGrid w:val="0"/>
          <w:sz w:val="22"/>
          <w:szCs w:val="22"/>
        </w:rPr>
        <w:t xml:space="preserve"> v listinné podobě</w:t>
      </w:r>
      <w:r w:rsidRPr="00074848">
        <w:rPr>
          <w:rFonts w:ascii="Calibri" w:hAnsi="Calibri"/>
          <w:snapToGrid w:val="0"/>
          <w:sz w:val="22"/>
          <w:szCs w:val="22"/>
        </w:rPr>
        <w:t xml:space="preserve">, které budou za dodatek smlouvy výslovně označeny a podepsány oprávněnými zástupci obou smluvních stran. </w:t>
      </w:r>
    </w:p>
    <w:p w:rsidR="00B95C17" w:rsidRPr="00074848"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 xml:space="preserve">Tato smlouva je vyhotovena v </w:t>
      </w:r>
      <w:r w:rsidR="00002E8F">
        <w:rPr>
          <w:rFonts w:ascii="Calibri" w:hAnsi="Calibri"/>
          <w:snapToGrid w:val="0"/>
          <w:sz w:val="22"/>
          <w:szCs w:val="22"/>
        </w:rPr>
        <w:t>6</w:t>
      </w:r>
      <w:r w:rsidR="00002E8F" w:rsidRPr="00074848">
        <w:rPr>
          <w:rFonts w:ascii="Calibri" w:hAnsi="Calibri"/>
          <w:snapToGrid w:val="0"/>
          <w:sz w:val="22"/>
          <w:szCs w:val="22"/>
        </w:rPr>
        <w:t xml:space="preserve"> </w:t>
      </w:r>
      <w:r w:rsidRPr="00074848">
        <w:rPr>
          <w:rFonts w:ascii="Calibri" w:hAnsi="Calibri"/>
          <w:snapToGrid w:val="0"/>
          <w:sz w:val="22"/>
          <w:szCs w:val="22"/>
        </w:rPr>
        <w:t xml:space="preserve">vyhotoveních, z nichž strana </w:t>
      </w:r>
      <w:r w:rsidR="00002E8F">
        <w:rPr>
          <w:rFonts w:ascii="Calibri" w:hAnsi="Calibri"/>
          <w:snapToGrid w:val="0"/>
          <w:sz w:val="22"/>
          <w:szCs w:val="22"/>
        </w:rPr>
        <w:t xml:space="preserve">zhotovitele </w:t>
      </w:r>
      <w:r w:rsidRPr="00074848">
        <w:rPr>
          <w:rFonts w:ascii="Calibri" w:hAnsi="Calibri"/>
          <w:snapToGrid w:val="0"/>
          <w:sz w:val="22"/>
          <w:szCs w:val="22"/>
        </w:rPr>
        <w:t>obdrží 2</w:t>
      </w:r>
      <w:r w:rsidR="00287D74" w:rsidRPr="00074848">
        <w:rPr>
          <w:rFonts w:ascii="Calibri" w:hAnsi="Calibri"/>
          <w:snapToGrid w:val="0"/>
          <w:sz w:val="22"/>
          <w:szCs w:val="22"/>
        </w:rPr>
        <w:t> </w:t>
      </w:r>
      <w:r w:rsidRPr="00074848">
        <w:rPr>
          <w:rFonts w:ascii="Calibri" w:hAnsi="Calibri"/>
          <w:snapToGrid w:val="0"/>
          <w:sz w:val="22"/>
          <w:szCs w:val="22"/>
        </w:rPr>
        <w:t xml:space="preserve">vyhotovení. </w:t>
      </w:r>
    </w:p>
    <w:p w:rsidR="00B95C17"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lastRenderedPageBreak/>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w:t>
      </w:r>
      <w:r w:rsidR="00F14C67">
        <w:rPr>
          <w:rFonts w:ascii="Calibri" w:hAnsi="Calibri"/>
          <w:snapToGrid w:val="0"/>
          <w:sz w:val="22"/>
          <w:szCs w:val="22"/>
        </w:rPr>
        <w:t> platnými a účinnými právními předpisy</w:t>
      </w:r>
      <w:r w:rsidRPr="00074848">
        <w:rPr>
          <w:rFonts w:ascii="Calibri" w:hAnsi="Calibri"/>
          <w:snapToGrid w:val="0"/>
          <w:sz w:val="22"/>
          <w:szCs w:val="22"/>
        </w:rPr>
        <w:t>), provedou smluvní strany konzultace a dohodnou se na právně přijatelném způsobu provedení záměrů obsažených v té části smlouvy, jež pozbyla platnosti.</w:t>
      </w:r>
    </w:p>
    <w:p w:rsidR="003D4ECD" w:rsidRPr="00B471A9" w:rsidRDefault="003D4ECD" w:rsidP="00B471A9">
      <w:pPr>
        <w:widowControl w:val="0"/>
        <w:numPr>
          <w:ilvl w:val="0"/>
          <w:numId w:val="18"/>
        </w:numPr>
        <w:autoSpaceDE/>
        <w:autoSpaceDN/>
        <w:spacing w:before="120"/>
        <w:ind w:left="567" w:hanging="567"/>
        <w:jc w:val="both"/>
        <w:rPr>
          <w:rFonts w:ascii="Calibri" w:hAnsi="Calibri"/>
          <w:snapToGrid w:val="0"/>
          <w:sz w:val="22"/>
          <w:szCs w:val="22"/>
        </w:rPr>
      </w:pPr>
      <w:r w:rsidRPr="00B471A9">
        <w:rPr>
          <w:rFonts w:ascii="Calibri" w:hAnsi="Calibri"/>
          <w:snapToGrid w:val="0"/>
          <w:sz w:val="22"/>
          <w:szCs w:val="22"/>
        </w:rPr>
        <w:t xml:space="preserve">Objednatel a </w:t>
      </w:r>
      <w:r w:rsidR="00B471A9" w:rsidRPr="00B471A9">
        <w:rPr>
          <w:rFonts w:ascii="Calibri" w:hAnsi="Calibri"/>
          <w:snapToGrid w:val="0"/>
          <w:sz w:val="22"/>
          <w:szCs w:val="22"/>
        </w:rPr>
        <w:t>z</w:t>
      </w:r>
      <w:r w:rsidRPr="00B471A9">
        <w:rPr>
          <w:rFonts w:ascii="Calibri" w:hAnsi="Calibri"/>
          <w:snapToGrid w:val="0"/>
          <w:sz w:val="22"/>
          <w:szCs w:val="22"/>
        </w:rPr>
        <w:t>hotovitel vynaloží veškeré úsilí, aby všechny spo</w:t>
      </w:r>
      <w:r w:rsidR="00B471A9" w:rsidRPr="00B471A9">
        <w:rPr>
          <w:rFonts w:ascii="Calibri" w:hAnsi="Calibri"/>
          <w:snapToGrid w:val="0"/>
          <w:sz w:val="22"/>
          <w:szCs w:val="22"/>
        </w:rPr>
        <w:t>ry, které případně vyplynou ze s</w:t>
      </w:r>
      <w:r w:rsidRPr="00B471A9">
        <w:rPr>
          <w:rFonts w:ascii="Calibri" w:hAnsi="Calibri"/>
          <w:snapToGrid w:val="0"/>
          <w:sz w:val="22"/>
          <w:szCs w:val="22"/>
        </w:rPr>
        <w:t>mlouvy nebo v souvislosti s ní, byly urovnány především oboustrannou dohodou.</w:t>
      </w:r>
      <w:r w:rsidR="00B471A9" w:rsidRPr="00B471A9">
        <w:rPr>
          <w:rFonts w:ascii="Calibri" w:hAnsi="Calibri"/>
          <w:snapToGrid w:val="0"/>
          <w:sz w:val="22"/>
          <w:szCs w:val="22"/>
        </w:rPr>
        <w:t xml:space="preserve"> </w:t>
      </w:r>
      <w:r w:rsidRPr="00B471A9">
        <w:rPr>
          <w:rFonts w:ascii="Calibri" w:hAnsi="Calibri"/>
          <w:snapToGrid w:val="0"/>
          <w:sz w:val="22"/>
          <w:szCs w:val="22"/>
        </w:rPr>
        <w:t>Spory, jež nebude možné ve lhůtě do 30 dnů ode dne oznámení sporné otázky druhé smluvní straně vyřešit smírem, budou předloženy příslušnému obecnému soudu.</w:t>
      </w:r>
      <w:bookmarkStart w:id="7" w:name="za30_3"/>
      <w:r w:rsidR="00B471A9" w:rsidRPr="00B471A9">
        <w:rPr>
          <w:rFonts w:ascii="Calibri" w:hAnsi="Calibri"/>
          <w:snapToGrid w:val="0"/>
          <w:sz w:val="22"/>
          <w:szCs w:val="22"/>
        </w:rPr>
        <w:t xml:space="preserve"> </w:t>
      </w:r>
      <w:r w:rsidR="00283316" w:rsidRPr="00B471A9">
        <w:rPr>
          <w:rFonts w:ascii="Calibri" w:hAnsi="Calibri"/>
          <w:snapToGrid w:val="0"/>
          <w:sz w:val="22"/>
          <w:szCs w:val="22"/>
        </w:rPr>
        <w:fldChar w:fldCharType="begin"/>
      </w:r>
      <w:r w:rsidRPr="00B471A9">
        <w:rPr>
          <w:rFonts w:ascii="Calibri" w:hAnsi="Calibri"/>
          <w:snapToGrid w:val="0"/>
          <w:sz w:val="22"/>
          <w:szCs w:val="22"/>
        </w:rPr>
        <w:instrText>\AUTOČÍSLDES</w:instrText>
      </w:r>
      <w:r w:rsidR="00283316" w:rsidRPr="00B471A9">
        <w:rPr>
          <w:rFonts w:ascii="Calibri" w:hAnsi="Calibri"/>
          <w:snapToGrid w:val="0"/>
          <w:sz w:val="22"/>
          <w:szCs w:val="22"/>
        </w:rPr>
        <w:fldChar w:fldCharType="end"/>
      </w:r>
      <w:bookmarkEnd w:id="7"/>
      <w:r w:rsidR="00B471A9">
        <w:rPr>
          <w:rFonts w:ascii="Calibri" w:hAnsi="Calibri"/>
          <w:snapToGrid w:val="0"/>
          <w:sz w:val="22"/>
          <w:szCs w:val="22"/>
        </w:rPr>
        <w:t>Po</w:t>
      </w:r>
      <w:r w:rsidRPr="00B471A9">
        <w:rPr>
          <w:rFonts w:ascii="Calibri" w:hAnsi="Calibri"/>
          <w:snapToGrid w:val="0"/>
          <w:sz w:val="22"/>
          <w:szCs w:val="22"/>
        </w:rPr>
        <w:t xml:space="preserve">kud </w:t>
      </w:r>
      <w:r w:rsidR="00B471A9">
        <w:rPr>
          <w:rFonts w:ascii="Calibri" w:hAnsi="Calibri"/>
          <w:snapToGrid w:val="0"/>
          <w:sz w:val="22"/>
          <w:szCs w:val="22"/>
        </w:rPr>
        <w:t>o</w:t>
      </w:r>
      <w:r w:rsidRPr="00B471A9">
        <w:rPr>
          <w:rFonts w:ascii="Calibri" w:hAnsi="Calibri"/>
          <w:snapToGrid w:val="0"/>
          <w:sz w:val="22"/>
          <w:szCs w:val="22"/>
        </w:rPr>
        <w:t xml:space="preserve">bjednatel nestanoví jinak, předložení sporu k řešení podle ustanovení tohoto článku neopravňuje </w:t>
      </w:r>
      <w:r w:rsidR="00B471A9">
        <w:rPr>
          <w:rFonts w:ascii="Calibri" w:hAnsi="Calibri"/>
          <w:snapToGrid w:val="0"/>
          <w:sz w:val="22"/>
          <w:szCs w:val="22"/>
        </w:rPr>
        <w:t>z</w:t>
      </w:r>
      <w:r w:rsidRPr="00B471A9">
        <w:rPr>
          <w:rFonts w:ascii="Calibri" w:hAnsi="Calibri"/>
          <w:snapToGrid w:val="0"/>
          <w:sz w:val="22"/>
          <w:szCs w:val="22"/>
        </w:rPr>
        <w:t xml:space="preserve">hotovitele k přerušení plnění povinností daných mu </w:t>
      </w:r>
      <w:r w:rsidR="00B471A9">
        <w:rPr>
          <w:rFonts w:ascii="Calibri" w:hAnsi="Calibri"/>
          <w:snapToGrid w:val="0"/>
          <w:sz w:val="22"/>
          <w:szCs w:val="22"/>
        </w:rPr>
        <w:t>s</w:t>
      </w:r>
      <w:r w:rsidRPr="00B471A9">
        <w:rPr>
          <w:rFonts w:ascii="Calibri" w:hAnsi="Calibri"/>
          <w:snapToGrid w:val="0"/>
          <w:sz w:val="22"/>
          <w:szCs w:val="22"/>
        </w:rPr>
        <w:t>mlouvou.</w:t>
      </w:r>
    </w:p>
    <w:p w:rsidR="00B95C17"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Smluvní strany prohlašují, že se pečlivě seznámily s obsahem této smlouvy, smlouvě rozumí, souhlasí se všemi jejími částmi a jsou si vědomy veškerých práv a povinností, z této smlouvy vyplývajících, na důkaz toho připojují své podpisy</w:t>
      </w:r>
    </w:p>
    <w:p w:rsidR="00B95C17"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 xml:space="preserve">Tato smlouva nabývá platnosti </w:t>
      </w:r>
      <w:r w:rsidR="00002E8F">
        <w:rPr>
          <w:rFonts w:ascii="Calibri" w:hAnsi="Calibri"/>
          <w:snapToGrid w:val="0"/>
          <w:sz w:val="22"/>
          <w:szCs w:val="22"/>
        </w:rPr>
        <w:t xml:space="preserve">a účinnosti </w:t>
      </w:r>
      <w:r w:rsidRPr="00074848">
        <w:rPr>
          <w:rFonts w:ascii="Calibri" w:hAnsi="Calibri"/>
          <w:snapToGrid w:val="0"/>
          <w:sz w:val="22"/>
          <w:szCs w:val="22"/>
        </w:rPr>
        <w:t>dnem jejího podpisu oprávněnými zástupci obou smluvních stran.</w:t>
      </w:r>
    </w:p>
    <w:p w:rsidR="00C12EDB" w:rsidRDefault="00D17DA4" w:rsidP="006C4174">
      <w:pPr>
        <w:widowControl w:val="0"/>
        <w:numPr>
          <w:ilvl w:val="0"/>
          <w:numId w:val="18"/>
        </w:numPr>
        <w:autoSpaceDE/>
        <w:autoSpaceDN/>
        <w:spacing w:before="120" w:after="120"/>
        <w:ind w:left="567" w:hanging="567"/>
        <w:jc w:val="both"/>
        <w:rPr>
          <w:rFonts w:ascii="Calibri" w:hAnsi="Calibri"/>
          <w:snapToGrid w:val="0"/>
          <w:sz w:val="22"/>
          <w:szCs w:val="22"/>
        </w:rPr>
      </w:pPr>
      <w:r w:rsidRPr="006C4174">
        <w:rPr>
          <w:rFonts w:ascii="Calibri" w:hAnsi="Calibri"/>
          <w:snapToGrid w:val="0"/>
          <w:sz w:val="22"/>
          <w:szCs w:val="22"/>
        </w:rPr>
        <w:t>Vzhledem k tomu, že předmět této smlouvy je spolu</w:t>
      </w:r>
      <w:r w:rsidR="00B46771" w:rsidRPr="006C4174">
        <w:rPr>
          <w:rFonts w:ascii="Calibri" w:hAnsi="Calibri"/>
          <w:snapToGrid w:val="0"/>
          <w:sz w:val="22"/>
          <w:szCs w:val="22"/>
        </w:rPr>
        <w:t>financován</w:t>
      </w:r>
      <w:r w:rsidRPr="006C4174">
        <w:rPr>
          <w:rFonts w:ascii="Calibri" w:hAnsi="Calibri"/>
          <w:snapToGrid w:val="0"/>
          <w:sz w:val="22"/>
          <w:szCs w:val="22"/>
        </w:rPr>
        <w:t xml:space="preserve"> z dotačních fondů, je zhotovitel v souladu s ustanovením § 2</w:t>
      </w:r>
      <w:r w:rsidR="005A5CAF" w:rsidRPr="006C4174">
        <w:rPr>
          <w:rFonts w:ascii="Calibri" w:hAnsi="Calibri"/>
          <w:snapToGrid w:val="0"/>
          <w:sz w:val="22"/>
          <w:szCs w:val="22"/>
        </w:rPr>
        <w:t xml:space="preserve"> </w:t>
      </w:r>
      <w:r w:rsidR="003D4ECD" w:rsidRPr="006C4174">
        <w:rPr>
          <w:rFonts w:ascii="Calibri" w:hAnsi="Calibri"/>
          <w:snapToGrid w:val="0"/>
          <w:sz w:val="22"/>
          <w:szCs w:val="22"/>
        </w:rPr>
        <w:t xml:space="preserve">písm. </w:t>
      </w:r>
      <w:r w:rsidRPr="006C4174">
        <w:rPr>
          <w:rFonts w:ascii="Calibri" w:hAnsi="Calibri"/>
          <w:snapToGrid w:val="0"/>
          <w:sz w:val="22"/>
          <w:szCs w:val="22"/>
        </w:rPr>
        <w:t xml:space="preserve">e) zákona č. 320/2001 Sb., o finanční kontrole ve veřejné správě, v </w:t>
      </w:r>
      <w:r w:rsidR="00F14C67">
        <w:rPr>
          <w:rFonts w:ascii="Calibri" w:hAnsi="Calibri"/>
          <w:snapToGrid w:val="0"/>
          <w:sz w:val="22"/>
          <w:szCs w:val="22"/>
        </w:rPr>
        <w:t>účinném</w:t>
      </w:r>
      <w:r w:rsidR="00F14C67" w:rsidRPr="006C4174">
        <w:rPr>
          <w:rFonts w:ascii="Calibri" w:hAnsi="Calibri"/>
          <w:snapToGrid w:val="0"/>
          <w:sz w:val="22"/>
          <w:szCs w:val="22"/>
        </w:rPr>
        <w:t xml:space="preserve"> </w:t>
      </w:r>
      <w:r w:rsidRPr="006C4174">
        <w:rPr>
          <w:rFonts w:ascii="Calibri" w:hAnsi="Calibri"/>
          <w:snapToGrid w:val="0"/>
          <w:sz w:val="22"/>
          <w:szCs w:val="22"/>
        </w:rPr>
        <w:t>znění, osobou povinnou spolupůsobit při výkonu finanční kontroly a zavazuje se poskytnout informace a dokumenty vztahující se k předmětu plnění této smlouvy kontrolním orgánům poskytovatele dotace.</w:t>
      </w:r>
      <w:r w:rsidR="001A3357" w:rsidRPr="006C4174">
        <w:rPr>
          <w:rFonts w:ascii="Calibri" w:hAnsi="Calibri"/>
          <w:snapToGrid w:val="0"/>
          <w:sz w:val="22"/>
          <w:szCs w:val="22"/>
        </w:rPr>
        <w:t xml:space="preserve"> </w:t>
      </w:r>
    </w:p>
    <w:p w:rsidR="006C4174" w:rsidRDefault="00C12EDB" w:rsidP="006C4174">
      <w:pPr>
        <w:widowControl w:val="0"/>
        <w:numPr>
          <w:ilvl w:val="0"/>
          <w:numId w:val="18"/>
        </w:numPr>
        <w:autoSpaceDE/>
        <w:autoSpaceDN/>
        <w:spacing w:before="120" w:after="120"/>
        <w:ind w:left="567" w:hanging="567"/>
        <w:jc w:val="both"/>
        <w:rPr>
          <w:rFonts w:ascii="Calibri" w:hAnsi="Calibri"/>
          <w:snapToGrid w:val="0"/>
          <w:sz w:val="22"/>
          <w:szCs w:val="22"/>
        </w:rPr>
      </w:pPr>
      <w:r>
        <w:rPr>
          <w:rFonts w:ascii="Calibri" w:hAnsi="Calibri"/>
          <w:sz w:val="22"/>
          <w:szCs w:val="22"/>
        </w:rPr>
        <w:t>Zhotovitel</w:t>
      </w:r>
      <w:r w:rsidRPr="009E6D7B">
        <w:rPr>
          <w:rFonts w:ascii="Calibri" w:hAnsi="Calibri"/>
          <w:sz w:val="22"/>
          <w:szCs w:val="22"/>
        </w:rPr>
        <w:t xml:space="preserve"> je povinen po dobu 10 let od závěrečného vyhodnocení projektu uchovávat doklady související s plněním </w:t>
      </w:r>
      <w:r>
        <w:rPr>
          <w:rFonts w:ascii="Calibri" w:hAnsi="Calibri"/>
          <w:sz w:val="22"/>
          <w:szCs w:val="22"/>
        </w:rPr>
        <w:t>díla</w:t>
      </w:r>
      <w:r w:rsidRPr="009E6D7B">
        <w:rPr>
          <w:rFonts w:ascii="Calibri" w:hAnsi="Calibri"/>
          <w:sz w:val="22"/>
          <w:szCs w:val="22"/>
        </w:rPr>
        <w:t>, zejména originální vyhotovení smlouvy včetně jejích dodatků, originály účetních dokladů a dalších dokladů vztahujících se k realizaci a umožnit osobám oprávněným k výkonu kontroly projektu (zejména se jedná o poskytovatele dotace, MF ČR, NKÚ, EK, Evropský účetní dvůr), z něhož je zakázka hrazena, provést kontrolu těchto doklad</w:t>
      </w:r>
      <w:r>
        <w:rPr>
          <w:rFonts w:ascii="Calibri" w:hAnsi="Calibri"/>
          <w:sz w:val="22"/>
          <w:szCs w:val="22"/>
        </w:rPr>
        <w:t>.</w:t>
      </w:r>
    </w:p>
    <w:p w:rsidR="00E353B2" w:rsidRDefault="00E353B2" w:rsidP="00B11850">
      <w:pPr>
        <w:widowControl w:val="0"/>
        <w:autoSpaceDE/>
        <w:autoSpaceDN/>
        <w:spacing w:before="120"/>
        <w:ind w:left="709"/>
        <w:jc w:val="both"/>
        <w:rPr>
          <w:rFonts w:ascii="Calibri" w:hAnsi="Calibri"/>
          <w:sz w:val="22"/>
          <w:szCs w:val="22"/>
        </w:rPr>
      </w:pPr>
    </w:p>
    <w:p w:rsidR="00B86E8B" w:rsidRDefault="00B86E8B" w:rsidP="003C0ED4">
      <w:pPr>
        <w:pStyle w:val="Zkladntext"/>
        <w:jc w:val="center"/>
        <w:outlineLvl w:val="0"/>
        <w:rPr>
          <w:rFonts w:ascii="Calibri" w:hAnsi="Calibri"/>
          <w:b/>
          <w:bCs/>
          <w:sz w:val="22"/>
          <w:szCs w:val="22"/>
        </w:rPr>
      </w:pPr>
      <w:r w:rsidRPr="00074848">
        <w:rPr>
          <w:rFonts w:ascii="Calibri" w:hAnsi="Calibri"/>
          <w:b/>
          <w:bCs/>
          <w:sz w:val="22"/>
          <w:szCs w:val="22"/>
        </w:rPr>
        <w:t>X</w:t>
      </w:r>
      <w:r w:rsidR="00EA3ABE">
        <w:rPr>
          <w:rFonts w:ascii="Calibri" w:hAnsi="Calibri"/>
          <w:b/>
          <w:bCs/>
          <w:sz w:val="22"/>
          <w:szCs w:val="22"/>
        </w:rPr>
        <w:t>II</w:t>
      </w:r>
      <w:r w:rsidRPr="00074848">
        <w:rPr>
          <w:rFonts w:ascii="Calibri" w:hAnsi="Calibri"/>
          <w:b/>
          <w:bCs/>
          <w:sz w:val="22"/>
          <w:szCs w:val="22"/>
        </w:rPr>
        <w:t>I.</w:t>
      </w:r>
    </w:p>
    <w:p w:rsidR="00747046" w:rsidRPr="00074848" w:rsidRDefault="00747046" w:rsidP="003C0ED4">
      <w:pPr>
        <w:pStyle w:val="Zkladntext"/>
        <w:jc w:val="center"/>
        <w:outlineLvl w:val="0"/>
        <w:rPr>
          <w:rFonts w:ascii="Calibri" w:hAnsi="Calibri"/>
          <w:b/>
          <w:bCs/>
          <w:sz w:val="22"/>
          <w:szCs w:val="22"/>
        </w:rPr>
      </w:pPr>
      <w:r>
        <w:rPr>
          <w:rFonts w:ascii="Calibri" w:hAnsi="Calibri"/>
          <w:b/>
          <w:bCs/>
          <w:sz w:val="22"/>
          <w:szCs w:val="22"/>
        </w:rPr>
        <w:t>Přílohy smlouvy</w:t>
      </w:r>
    </w:p>
    <w:p w:rsidR="006A005A" w:rsidRPr="00074848" w:rsidRDefault="006A005A" w:rsidP="007A77B0">
      <w:pPr>
        <w:pStyle w:val="Default"/>
        <w:widowControl w:val="0"/>
        <w:spacing w:before="120" w:after="60"/>
        <w:rPr>
          <w:rFonts w:ascii="Calibri" w:hAnsi="Calibri"/>
          <w:i/>
          <w:sz w:val="22"/>
          <w:szCs w:val="22"/>
        </w:rPr>
      </w:pPr>
      <w:r w:rsidRPr="00074848">
        <w:rPr>
          <w:rFonts w:ascii="Calibri" w:hAnsi="Calibri"/>
          <w:iCs/>
          <w:sz w:val="22"/>
          <w:szCs w:val="22"/>
        </w:rPr>
        <w:t>Nedílnou součástí této smlouvy se stávají následující přílohy</w:t>
      </w:r>
      <w:r w:rsidRPr="00074848">
        <w:rPr>
          <w:rFonts w:ascii="Calibri" w:hAnsi="Calibri"/>
          <w:i/>
          <w:iCs/>
          <w:sz w:val="22"/>
          <w:szCs w:val="22"/>
        </w:rPr>
        <w:t xml:space="preserve">: </w:t>
      </w:r>
    </w:p>
    <w:p w:rsidR="006722FE" w:rsidRPr="001A519F" w:rsidRDefault="00452C3B" w:rsidP="007A77B0">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w:t>
      </w:r>
      <w:r w:rsidR="00745B5E" w:rsidRPr="001A519F">
        <w:rPr>
          <w:rFonts w:ascii="Calibri" w:hAnsi="Calibri"/>
          <w:snapToGrid w:val="0"/>
          <w:sz w:val="22"/>
          <w:szCs w:val="22"/>
        </w:rPr>
        <w:t>.</w:t>
      </w:r>
      <w:r w:rsidRPr="001A519F">
        <w:rPr>
          <w:rFonts w:ascii="Calibri" w:hAnsi="Calibri"/>
          <w:snapToGrid w:val="0"/>
          <w:sz w:val="22"/>
          <w:szCs w:val="22"/>
        </w:rPr>
        <w:t xml:space="preserve"> </w:t>
      </w:r>
      <w:r w:rsidR="00B1151F" w:rsidRPr="001A519F">
        <w:rPr>
          <w:rFonts w:ascii="Calibri" w:hAnsi="Calibri"/>
          <w:snapToGrid w:val="0"/>
          <w:sz w:val="22"/>
          <w:szCs w:val="22"/>
        </w:rPr>
        <w:t>1</w:t>
      </w:r>
      <w:r w:rsidR="00745B5E" w:rsidRPr="001A519F">
        <w:rPr>
          <w:rFonts w:ascii="Calibri" w:hAnsi="Calibri"/>
          <w:snapToGrid w:val="0"/>
          <w:sz w:val="22"/>
          <w:szCs w:val="22"/>
        </w:rPr>
        <w:t xml:space="preserve"> </w:t>
      </w:r>
      <w:r w:rsidRPr="001A519F">
        <w:rPr>
          <w:rFonts w:ascii="Calibri" w:hAnsi="Calibri"/>
          <w:snapToGrid w:val="0"/>
          <w:sz w:val="22"/>
          <w:szCs w:val="22"/>
        </w:rPr>
        <w:t>–</w:t>
      </w:r>
      <w:r w:rsidR="00B1151F" w:rsidRPr="001A519F">
        <w:rPr>
          <w:rFonts w:ascii="Calibri" w:hAnsi="Calibri"/>
          <w:snapToGrid w:val="0"/>
          <w:sz w:val="22"/>
          <w:szCs w:val="22"/>
        </w:rPr>
        <w:t xml:space="preserve"> </w:t>
      </w:r>
      <w:r w:rsidR="00B1151F" w:rsidRPr="001A519F">
        <w:rPr>
          <w:rFonts w:ascii="Calibri" w:hAnsi="Calibri"/>
          <w:iCs/>
          <w:sz w:val="22"/>
          <w:szCs w:val="22"/>
        </w:rPr>
        <w:t xml:space="preserve">oceněný </w:t>
      </w:r>
      <w:r w:rsidR="00681EAB" w:rsidRPr="001A519F">
        <w:rPr>
          <w:rFonts w:ascii="Calibri" w:hAnsi="Calibri"/>
          <w:sz w:val="22"/>
          <w:szCs w:val="22"/>
        </w:rPr>
        <w:t>soupis stavebních prací, dodávek a služeb s výkazem výměr,</w:t>
      </w:r>
    </w:p>
    <w:p w:rsidR="00256F1C" w:rsidRPr="001A519F" w:rsidRDefault="00452C3B" w:rsidP="003C0ED4">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w:t>
      </w:r>
      <w:r w:rsidR="00745B5E" w:rsidRPr="001A519F">
        <w:rPr>
          <w:rFonts w:ascii="Calibri" w:hAnsi="Calibri"/>
          <w:snapToGrid w:val="0"/>
          <w:sz w:val="22"/>
          <w:szCs w:val="22"/>
        </w:rPr>
        <w:t>.</w:t>
      </w:r>
      <w:r w:rsidRPr="001A519F">
        <w:rPr>
          <w:rFonts w:ascii="Calibri" w:hAnsi="Calibri"/>
          <w:snapToGrid w:val="0"/>
          <w:sz w:val="22"/>
          <w:szCs w:val="22"/>
        </w:rPr>
        <w:t xml:space="preserve"> </w:t>
      </w:r>
      <w:r w:rsidR="00B1151F" w:rsidRPr="001A519F">
        <w:rPr>
          <w:rFonts w:ascii="Calibri" w:hAnsi="Calibri"/>
          <w:snapToGrid w:val="0"/>
          <w:sz w:val="22"/>
          <w:szCs w:val="22"/>
        </w:rPr>
        <w:t>2</w:t>
      </w:r>
      <w:r w:rsidR="00745B5E" w:rsidRPr="001A519F">
        <w:rPr>
          <w:rFonts w:ascii="Calibri" w:hAnsi="Calibri"/>
          <w:snapToGrid w:val="0"/>
          <w:sz w:val="22"/>
          <w:szCs w:val="22"/>
        </w:rPr>
        <w:t xml:space="preserve"> </w:t>
      </w:r>
      <w:r w:rsidRPr="001A519F">
        <w:rPr>
          <w:rFonts w:ascii="Calibri" w:hAnsi="Calibri"/>
          <w:snapToGrid w:val="0"/>
          <w:sz w:val="22"/>
          <w:szCs w:val="22"/>
        </w:rPr>
        <w:t xml:space="preserve">– </w:t>
      </w:r>
      <w:r w:rsidR="001A519F" w:rsidRPr="001A519F">
        <w:rPr>
          <w:rFonts w:ascii="Calibri" w:hAnsi="Calibri"/>
          <w:snapToGrid w:val="0"/>
          <w:sz w:val="22"/>
          <w:szCs w:val="22"/>
        </w:rPr>
        <w:t xml:space="preserve">časový </w:t>
      </w:r>
      <w:r w:rsidRPr="001A519F">
        <w:rPr>
          <w:rFonts w:ascii="Calibri" w:hAnsi="Calibri"/>
          <w:snapToGrid w:val="0"/>
          <w:sz w:val="22"/>
          <w:szCs w:val="22"/>
        </w:rPr>
        <w:t xml:space="preserve">harmonogram </w:t>
      </w:r>
      <w:r w:rsidR="001A519F" w:rsidRPr="001A519F">
        <w:rPr>
          <w:rFonts w:ascii="Calibri" w:hAnsi="Calibri"/>
          <w:snapToGrid w:val="0"/>
          <w:sz w:val="22"/>
          <w:szCs w:val="22"/>
        </w:rPr>
        <w:t>realizace díla</w:t>
      </w:r>
      <w:r w:rsidR="00C12EDB">
        <w:rPr>
          <w:rFonts w:ascii="Calibri" w:hAnsi="Calibri"/>
          <w:snapToGrid w:val="0"/>
          <w:sz w:val="22"/>
          <w:szCs w:val="22"/>
        </w:rPr>
        <w:t>,</w:t>
      </w:r>
    </w:p>
    <w:p w:rsidR="001A519F" w:rsidRPr="001A519F" w:rsidRDefault="001A519F" w:rsidP="003C0ED4">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 3 – finanční harmonogram realizace díla</w:t>
      </w:r>
      <w:r w:rsidR="00C12EDB">
        <w:rPr>
          <w:rFonts w:ascii="Calibri" w:hAnsi="Calibri"/>
          <w:snapToGrid w:val="0"/>
          <w:sz w:val="22"/>
          <w:szCs w:val="22"/>
        </w:rPr>
        <w:t>,</w:t>
      </w:r>
    </w:p>
    <w:p w:rsidR="00E87F73" w:rsidRDefault="001A519F" w:rsidP="003C0ED4">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 4 – milníky realizace</w:t>
      </w:r>
      <w:r w:rsidR="00681EAB" w:rsidRPr="001A519F">
        <w:rPr>
          <w:rFonts w:ascii="Calibri" w:hAnsi="Calibri"/>
          <w:snapToGrid w:val="0"/>
          <w:sz w:val="22"/>
          <w:szCs w:val="22"/>
        </w:rPr>
        <w:t>.</w:t>
      </w:r>
    </w:p>
    <w:p w:rsidR="009D403B" w:rsidRDefault="009D403B" w:rsidP="00216134">
      <w:pPr>
        <w:pStyle w:val="Zkladntext"/>
        <w:spacing w:before="120"/>
        <w:outlineLvl w:val="0"/>
        <w:rPr>
          <w:rFonts w:ascii="Calibri" w:hAnsi="Calibri"/>
          <w:snapToGrid w:val="0"/>
          <w:sz w:val="22"/>
          <w:szCs w:val="22"/>
        </w:rPr>
      </w:pPr>
    </w:p>
    <w:p w:rsidR="00216134" w:rsidRPr="00074848" w:rsidRDefault="00216134" w:rsidP="00216134">
      <w:pPr>
        <w:pStyle w:val="Zkladntext"/>
        <w:spacing w:before="120"/>
        <w:outlineLvl w:val="0"/>
        <w:rPr>
          <w:rFonts w:ascii="Calibri" w:hAnsi="Calibri"/>
          <w:snapToGrid w:val="0"/>
          <w:sz w:val="22"/>
          <w:szCs w:val="22"/>
        </w:rPr>
      </w:pPr>
      <w:r w:rsidRPr="00074848">
        <w:rPr>
          <w:rFonts w:ascii="Calibri" w:hAnsi="Calibri"/>
          <w:snapToGrid w:val="0"/>
          <w:sz w:val="22"/>
          <w:szCs w:val="22"/>
        </w:rPr>
        <w:t>V</w:t>
      </w:r>
      <w:r w:rsidR="00FB4042">
        <w:rPr>
          <w:rFonts w:ascii="Calibri" w:hAnsi="Calibri"/>
          <w:snapToGrid w:val="0"/>
          <w:sz w:val="22"/>
          <w:szCs w:val="22"/>
        </w:rPr>
        <w:t> Tanvaldu</w:t>
      </w:r>
      <w:r w:rsidRPr="00D6563A">
        <w:rPr>
          <w:rFonts w:ascii="Calibri" w:hAnsi="Calibri"/>
          <w:snapToGrid w:val="0"/>
          <w:sz w:val="22"/>
          <w:szCs w:val="22"/>
        </w:rPr>
        <w:t>…………………</w:t>
      </w:r>
      <w:r w:rsidRPr="00074848">
        <w:rPr>
          <w:rFonts w:ascii="Calibri" w:hAnsi="Calibri"/>
          <w:snapToGrid w:val="0"/>
          <w:sz w:val="22"/>
          <w:szCs w:val="22"/>
        </w:rPr>
        <w:t xml:space="preserve"> </w:t>
      </w:r>
      <w:r w:rsidR="002B27A9">
        <w:rPr>
          <w:rFonts w:ascii="Calibri" w:hAnsi="Calibri"/>
          <w:snapToGrid w:val="0"/>
          <w:sz w:val="22"/>
          <w:szCs w:val="22"/>
        </w:rPr>
        <w:tab/>
      </w:r>
      <w:r w:rsidRPr="00074848">
        <w:rPr>
          <w:rFonts w:ascii="Calibri" w:hAnsi="Calibri"/>
          <w:snapToGrid w:val="0"/>
          <w:sz w:val="22"/>
          <w:szCs w:val="22"/>
        </w:rPr>
        <w:tab/>
      </w:r>
      <w:r w:rsidRPr="00074848">
        <w:rPr>
          <w:rFonts w:ascii="Calibri" w:hAnsi="Calibri"/>
          <w:snapToGrid w:val="0"/>
          <w:sz w:val="22"/>
          <w:szCs w:val="22"/>
        </w:rPr>
        <w:tab/>
      </w:r>
      <w:r w:rsidR="00FB4042">
        <w:rPr>
          <w:rFonts w:ascii="Calibri" w:hAnsi="Calibri"/>
          <w:snapToGrid w:val="0"/>
          <w:sz w:val="22"/>
          <w:szCs w:val="22"/>
        </w:rPr>
        <w:tab/>
      </w:r>
      <w:r w:rsidR="002D70DE" w:rsidRPr="00074848">
        <w:rPr>
          <w:rFonts w:ascii="Calibri" w:hAnsi="Calibri"/>
          <w:snapToGrid w:val="0"/>
          <w:sz w:val="22"/>
          <w:szCs w:val="22"/>
        </w:rPr>
        <w:tab/>
      </w:r>
      <w:r w:rsidRPr="00074848">
        <w:rPr>
          <w:rFonts w:ascii="Calibri" w:hAnsi="Calibri"/>
          <w:snapToGrid w:val="0"/>
          <w:sz w:val="22"/>
          <w:szCs w:val="22"/>
        </w:rPr>
        <w:t>V </w:t>
      </w:r>
      <w:r w:rsidR="00283316" w:rsidRPr="00074848">
        <w:rPr>
          <w:rFonts w:ascii="Calibri" w:hAnsi="Calibri"/>
          <w:b/>
          <w:sz w:val="22"/>
          <w:szCs w:val="22"/>
        </w:rPr>
        <w:fldChar w:fldCharType="begin">
          <w:ffData>
            <w:name w:val="Text2"/>
            <w:enabled/>
            <w:calcOnExit w:val="0"/>
            <w:textInput/>
          </w:ffData>
        </w:fldChar>
      </w:r>
      <w:r w:rsidRPr="00074848">
        <w:rPr>
          <w:rFonts w:ascii="Calibri" w:hAnsi="Calibri"/>
          <w:b/>
          <w:sz w:val="22"/>
          <w:szCs w:val="22"/>
        </w:rPr>
        <w:instrText xml:space="preserve"> FORMTEXT </w:instrText>
      </w:r>
      <w:r w:rsidR="00283316" w:rsidRPr="00074848">
        <w:rPr>
          <w:rFonts w:ascii="Calibri" w:hAnsi="Calibri"/>
          <w:b/>
          <w:sz w:val="22"/>
          <w:szCs w:val="22"/>
        </w:rPr>
      </w:r>
      <w:r w:rsidR="00283316" w:rsidRPr="00074848">
        <w:rPr>
          <w:rFonts w:ascii="Calibri" w:hAnsi="Calibri"/>
          <w:b/>
          <w:sz w:val="22"/>
          <w:szCs w:val="22"/>
        </w:rPr>
        <w:fldChar w:fldCharType="separate"/>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00283316" w:rsidRPr="00074848">
        <w:rPr>
          <w:rFonts w:ascii="Calibri" w:hAnsi="Calibri"/>
          <w:b/>
          <w:sz w:val="22"/>
          <w:szCs w:val="22"/>
        </w:rPr>
        <w:fldChar w:fldCharType="end"/>
      </w:r>
      <w:r w:rsidRPr="00074848">
        <w:rPr>
          <w:rFonts w:ascii="Calibri" w:hAnsi="Calibri"/>
          <w:snapToGrid w:val="0"/>
          <w:sz w:val="22"/>
          <w:szCs w:val="22"/>
        </w:rPr>
        <w:t xml:space="preserve">dne:  </w:t>
      </w:r>
      <w:r w:rsidR="00283316" w:rsidRPr="00074848">
        <w:rPr>
          <w:rFonts w:ascii="Calibri" w:hAnsi="Calibri"/>
          <w:b/>
          <w:sz w:val="22"/>
          <w:szCs w:val="22"/>
        </w:rPr>
        <w:fldChar w:fldCharType="begin">
          <w:ffData>
            <w:name w:val="Text2"/>
            <w:enabled/>
            <w:calcOnExit w:val="0"/>
            <w:textInput/>
          </w:ffData>
        </w:fldChar>
      </w:r>
      <w:r w:rsidRPr="00074848">
        <w:rPr>
          <w:rFonts w:ascii="Calibri" w:hAnsi="Calibri"/>
          <w:b/>
          <w:sz w:val="22"/>
          <w:szCs w:val="22"/>
        </w:rPr>
        <w:instrText xml:space="preserve"> FORMTEXT </w:instrText>
      </w:r>
      <w:r w:rsidR="00283316" w:rsidRPr="00074848">
        <w:rPr>
          <w:rFonts w:ascii="Calibri" w:hAnsi="Calibri"/>
          <w:b/>
          <w:sz w:val="22"/>
          <w:szCs w:val="22"/>
        </w:rPr>
      </w:r>
      <w:r w:rsidR="00283316" w:rsidRPr="00074848">
        <w:rPr>
          <w:rFonts w:ascii="Calibri" w:hAnsi="Calibri"/>
          <w:b/>
          <w:sz w:val="22"/>
          <w:szCs w:val="22"/>
        </w:rPr>
        <w:fldChar w:fldCharType="separate"/>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00283316" w:rsidRPr="00074848">
        <w:rPr>
          <w:rFonts w:ascii="Calibri" w:hAnsi="Calibri"/>
          <w:b/>
          <w:sz w:val="22"/>
          <w:szCs w:val="22"/>
        </w:rPr>
        <w:fldChar w:fldCharType="end"/>
      </w:r>
    </w:p>
    <w:p w:rsidR="00216134" w:rsidRPr="00074848" w:rsidRDefault="00216134" w:rsidP="00216134">
      <w:pPr>
        <w:pStyle w:val="Zkladntext"/>
        <w:tabs>
          <w:tab w:val="left" w:pos="5387"/>
        </w:tabs>
        <w:outlineLvl w:val="0"/>
        <w:rPr>
          <w:rFonts w:ascii="Calibri" w:hAnsi="Calibri"/>
          <w:bCs/>
          <w:sz w:val="22"/>
          <w:szCs w:val="22"/>
        </w:rPr>
      </w:pPr>
    </w:p>
    <w:p w:rsidR="00C12EDB" w:rsidRDefault="00C12EDB" w:rsidP="00216134">
      <w:pPr>
        <w:pStyle w:val="Zkladntext"/>
        <w:tabs>
          <w:tab w:val="left" w:pos="5387"/>
        </w:tabs>
        <w:outlineLvl w:val="0"/>
        <w:rPr>
          <w:rFonts w:ascii="Calibri" w:hAnsi="Calibri"/>
          <w:bCs/>
          <w:sz w:val="22"/>
          <w:szCs w:val="22"/>
        </w:rPr>
      </w:pPr>
    </w:p>
    <w:p w:rsidR="00216134" w:rsidRPr="00074848" w:rsidRDefault="00216134" w:rsidP="00216134">
      <w:pPr>
        <w:pStyle w:val="Zkladntext"/>
        <w:tabs>
          <w:tab w:val="left" w:pos="4962"/>
        </w:tabs>
        <w:outlineLvl w:val="0"/>
        <w:rPr>
          <w:rFonts w:ascii="Calibri" w:hAnsi="Calibri"/>
          <w:sz w:val="22"/>
          <w:szCs w:val="22"/>
        </w:rPr>
      </w:pPr>
      <w:r w:rsidRPr="00D6563A">
        <w:rPr>
          <w:rFonts w:ascii="Calibri" w:hAnsi="Calibri"/>
          <w:sz w:val="22"/>
          <w:szCs w:val="22"/>
        </w:rPr>
        <w:t>………………………………..</w:t>
      </w:r>
      <w:r w:rsidRPr="00D6563A">
        <w:rPr>
          <w:rFonts w:ascii="Calibri" w:hAnsi="Calibri"/>
          <w:sz w:val="22"/>
          <w:szCs w:val="22"/>
        </w:rPr>
        <w:tab/>
        <w:t>……………………………………...</w:t>
      </w:r>
    </w:p>
    <w:p w:rsidR="002F3975" w:rsidRPr="00074848" w:rsidRDefault="00FB4042" w:rsidP="00D6563A">
      <w:pPr>
        <w:tabs>
          <w:tab w:val="center" w:pos="993"/>
        </w:tabs>
        <w:rPr>
          <w:rFonts w:ascii="Calibri" w:eastAsia="Calibri" w:hAnsi="Calibri" w:cs="Arial"/>
          <w:sz w:val="22"/>
          <w:szCs w:val="22"/>
          <w:lang w:eastAsia="en-US"/>
        </w:rPr>
      </w:pPr>
      <w:r>
        <w:rPr>
          <w:rFonts w:ascii="Calibri" w:eastAsia="Calibri" w:hAnsi="Calibri" w:cs="Arial"/>
          <w:b/>
          <w:bCs/>
          <w:sz w:val="22"/>
          <w:szCs w:val="22"/>
          <w:lang w:eastAsia="en-US"/>
        </w:rPr>
        <w:t>Ing. Petr Prokeš</w:t>
      </w:r>
      <w:r>
        <w:rPr>
          <w:rFonts w:ascii="Calibri" w:eastAsia="Calibri" w:hAnsi="Calibri" w:cs="Arial"/>
          <w:b/>
          <w:bCs/>
          <w:sz w:val="22"/>
          <w:szCs w:val="22"/>
          <w:lang w:eastAsia="en-US"/>
        </w:rPr>
        <w:tab/>
      </w:r>
      <w:r w:rsidR="00B56473">
        <w:rPr>
          <w:rFonts w:ascii="Calibri" w:eastAsia="Calibri" w:hAnsi="Calibri" w:cs="Arial"/>
          <w:sz w:val="22"/>
          <w:szCs w:val="22"/>
          <w:lang w:eastAsia="en-US"/>
        </w:rPr>
        <w:tab/>
      </w:r>
      <w:r w:rsidR="00B56473">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283316" w:rsidRPr="00D6563A">
        <w:rPr>
          <w:rFonts w:ascii="Calibri" w:hAnsi="Calibri"/>
          <w:sz w:val="22"/>
          <w:szCs w:val="22"/>
        </w:rPr>
        <w:fldChar w:fldCharType="begin">
          <w:ffData>
            <w:name w:val="Text2"/>
            <w:enabled/>
            <w:calcOnExit w:val="0"/>
            <w:textInput/>
          </w:ffData>
        </w:fldChar>
      </w:r>
      <w:r w:rsidR="002F3975" w:rsidRPr="00D6563A">
        <w:rPr>
          <w:rFonts w:ascii="Calibri" w:hAnsi="Calibri"/>
          <w:sz w:val="22"/>
          <w:szCs w:val="22"/>
        </w:rPr>
        <w:instrText xml:space="preserve"> FORMTEXT </w:instrText>
      </w:r>
      <w:r w:rsidR="00283316" w:rsidRPr="00D6563A">
        <w:rPr>
          <w:rFonts w:ascii="Calibri" w:hAnsi="Calibri"/>
          <w:sz w:val="22"/>
          <w:szCs w:val="22"/>
        </w:rPr>
      </w:r>
      <w:r w:rsidR="00283316" w:rsidRPr="00D6563A">
        <w:rPr>
          <w:rFonts w:ascii="Calibri" w:hAnsi="Calibri"/>
          <w:sz w:val="22"/>
          <w:szCs w:val="22"/>
        </w:rPr>
        <w:fldChar w:fldCharType="separate"/>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83316" w:rsidRPr="00D6563A">
        <w:rPr>
          <w:rFonts w:ascii="Calibri" w:hAnsi="Calibri"/>
          <w:sz w:val="22"/>
          <w:szCs w:val="22"/>
        </w:rPr>
        <w:fldChar w:fldCharType="end"/>
      </w:r>
    </w:p>
    <w:p w:rsidR="002F3975" w:rsidRPr="00074848" w:rsidRDefault="00903E03" w:rsidP="00D6563A">
      <w:pPr>
        <w:tabs>
          <w:tab w:val="center" w:pos="993"/>
        </w:tabs>
        <w:rPr>
          <w:rFonts w:ascii="Calibri" w:eastAsia="Calibri" w:hAnsi="Calibri" w:cs="Arial"/>
          <w:sz w:val="22"/>
          <w:szCs w:val="22"/>
          <w:lang w:eastAsia="en-US"/>
        </w:rPr>
      </w:pPr>
      <w:r>
        <w:rPr>
          <w:rFonts w:ascii="Calibri" w:eastAsia="Calibri" w:hAnsi="Calibri" w:cs="Arial"/>
          <w:sz w:val="22"/>
          <w:szCs w:val="22"/>
          <w:lang w:eastAsia="en-US"/>
        </w:rPr>
        <w:t>ředitel</w:t>
      </w:r>
      <w:r>
        <w:rPr>
          <w:rFonts w:ascii="Calibri" w:eastAsia="Calibri" w:hAnsi="Calibri" w:cs="Arial"/>
          <w:sz w:val="22"/>
          <w:szCs w:val="22"/>
          <w:lang w:eastAsia="en-US"/>
        </w:rPr>
        <w:tab/>
      </w:r>
      <w:r>
        <w:rPr>
          <w:rFonts w:ascii="Calibri" w:eastAsia="Calibri" w:hAnsi="Calibri" w:cs="Arial"/>
          <w:sz w:val="22"/>
          <w:szCs w:val="22"/>
          <w:lang w:eastAsia="en-US"/>
        </w:rPr>
        <w:tab/>
      </w:r>
      <w:r>
        <w:rPr>
          <w:rFonts w:ascii="Calibri" w:eastAsia="Calibri" w:hAnsi="Calibri" w:cs="Arial"/>
          <w:sz w:val="22"/>
          <w:szCs w:val="22"/>
          <w:lang w:eastAsia="en-US"/>
        </w:rPr>
        <w:tab/>
      </w:r>
      <w:r>
        <w:rPr>
          <w:rFonts w:ascii="Calibri" w:eastAsia="Calibri" w:hAnsi="Calibri" w:cs="Arial"/>
          <w:sz w:val="22"/>
          <w:szCs w:val="22"/>
          <w:lang w:eastAsia="en-US"/>
        </w:rPr>
        <w:tab/>
      </w:r>
      <w:r>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283316" w:rsidRPr="00D6563A">
        <w:rPr>
          <w:rFonts w:ascii="Calibri" w:hAnsi="Calibri"/>
          <w:sz w:val="22"/>
          <w:szCs w:val="22"/>
        </w:rPr>
        <w:fldChar w:fldCharType="begin">
          <w:ffData>
            <w:name w:val="Text2"/>
            <w:enabled/>
            <w:calcOnExit w:val="0"/>
            <w:textInput/>
          </w:ffData>
        </w:fldChar>
      </w:r>
      <w:r w:rsidR="002F3975" w:rsidRPr="00D6563A">
        <w:rPr>
          <w:rFonts w:ascii="Calibri" w:hAnsi="Calibri"/>
          <w:sz w:val="22"/>
          <w:szCs w:val="22"/>
        </w:rPr>
        <w:instrText xml:space="preserve"> FORMTEXT </w:instrText>
      </w:r>
      <w:r w:rsidR="00283316" w:rsidRPr="00D6563A">
        <w:rPr>
          <w:rFonts w:ascii="Calibri" w:hAnsi="Calibri"/>
          <w:sz w:val="22"/>
          <w:szCs w:val="22"/>
        </w:rPr>
      </w:r>
      <w:r w:rsidR="00283316" w:rsidRPr="00D6563A">
        <w:rPr>
          <w:rFonts w:ascii="Calibri" w:hAnsi="Calibri"/>
          <w:sz w:val="22"/>
          <w:szCs w:val="22"/>
        </w:rPr>
        <w:fldChar w:fldCharType="separate"/>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83316" w:rsidRPr="00D6563A">
        <w:rPr>
          <w:rFonts w:ascii="Calibri" w:hAnsi="Calibri"/>
          <w:sz w:val="22"/>
          <w:szCs w:val="22"/>
        </w:rPr>
        <w:fldChar w:fldCharType="end"/>
      </w:r>
    </w:p>
    <w:p w:rsidR="00216134" w:rsidRDefault="00216134" w:rsidP="00216134">
      <w:pPr>
        <w:ind w:left="4963"/>
        <w:rPr>
          <w:rFonts w:ascii="Calibri" w:hAnsi="Calibri"/>
          <w:bCs/>
          <w:sz w:val="22"/>
          <w:szCs w:val="22"/>
        </w:rPr>
      </w:pPr>
    </w:p>
    <w:p w:rsidR="00E86C30" w:rsidRPr="00CE514F" w:rsidRDefault="00216134" w:rsidP="00C12EDB">
      <w:pPr>
        <w:rPr>
          <w:rFonts w:ascii="Calibri" w:hAnsi="Calibri"/>
          <w:bCs/>
          <w:sz w:val="22"/>
          <w:szCs w:val="22"/>
        </w:rPr>
      </w:pPr>
      <w:r w:rsidRPr="00074848">
        <w:rPr>
          <w:rFonts w:ascii="Calibri" w:eastAsia="Calibri" w:hAnsi="Calibri" w:cs="Arial"/>
          <w:sz w:val="22"/>
          <w:szCs w:val="22"/>
          <w:lang w:eastAsia="en-US"/>
        </w:rPr>
        <w:t>za objednatele</w:t>
      </w:r>
      <w:r w:rsidRPr="00074848">
        <w:rPr>
          <w:rFonts w:ascii="Calibri" w:eastAsia="Calibri" w:hAnsi="Calibri" w:cs="Arial"/>
          <w:sz w:val="22"/>
          <w:szCs w:val="22"/>
          <w:lang w:eastAsia="en-US"/>
        </w:rPr>
        <w:tab/>
        <w:t xml:space="preserve">                   </w:t>
      </w:r>
      <w:r w:rsidRPr="00074848">
        <w:rPr>
          <w:rFonts w:ascii="Calibri" w:eastAsia="Calibri" w:hAnsi="Calibri" w:cs="Arial"/>
          <w:sz w:val="22"/>
          <w:szCs w:val="22"/>
          <w:lang w:eastAsia="en-US"/>
        </w:rPr>
        <w:tab/>
      </w:r>
      <w:r w:rsidRPr="00074848">
        <w:rPr>
          <w:rFonts w:ascii="Calibri" w:eastAsia="Calibri" w:hAnsi="Calibri" w:cs="Arial"/>
          <w:sz w:val="22"/>
          <w:szCs w:val="22"/>
          <w:lang w:eastAsia="en-US"/>
        </w:rPr>
        <w:tab/>
        <w:t xml:space="preserve">  </w:t>
      </w:r>
      <w:r w:rsidRPr="00074848">
        <w:rPr>
          <w:rFonts w:ascii="Calibri" w:eastAsia="Calibri" w:hAnsi="Calibri" w:cs="Arial"/>
          <w:sz w:val="22"/>
          <w:szCs w:val="22"/>
          <w:lang w:eastAsia="en-US"/>
        </w:rPr>
        <w:tab/>
      </w:r>
      <w:r w:rsidRPr="00074848">
        <w:rPr>
          <w:rFonts w:ascii="Calibri" w:eastAsia="Calibri" w:hAnsi="Calibri" w:cs="Arial"/>
          <w:sz w:val="22"/>
          <w:szCs w:val="22"/>
          <w:lang w:eastAsia="en-US"/>
        </w:rPr>
        <w:tab/>
        <w:t>za zhotovitele</w:t>
      </w:r>
    </w:p>
    <w:sectPr w:rsidR="00E86C30" w:rsidRPr="00CE514F" w:rsidSect="00F21B99">
      <w:footerReference w:type="even" r:id="rId9"/>
      <w:footerReference w:type="default" r:id="rId10"/>
      <w:headerReference w:type="first" r:id="rId11"/>
      <w:pgSz w:w="11905" w:h="16838" w:code="9"/>
      <w:pgMar w:top="1247" w:right="1247" w:bottom="1247" w:left="1247" w:header="902" w:footer="771" w:gutter="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B0869" w15:done="0"/>
  <w15:commentEx w15:paraId="421E80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D2" w:rsidRDefault="00293DD2">
      <w:r>
        <w:separator/>
      </w:r>
    </w:p>
  </w:endnote>
  <w:endnote w:type="continuationSeparator" w:id="0">
    <w:p w:rsidR="00293DD2" w:rsidRDefault="00293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DejaVu Sans">
    <w:charset w:val="EE"/>
    <w:family w:val="swiss"/>
    <w:pitch w:val="variable"/>
    <w:sig w:usb0="E7002EFF" w:usb1="D200FDFF" w:usb2="0A042029" w:usb3="00000000" w:csb0="800001F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Default="00283316" w:rsidP="00F33942">
    <w:pPr>
      <w:pStyle w:val="Zpat"/>
      <w:framePr w:wrap="around" w:vAnchor="text" w:hAnchor="margin" w:xAlign="center" w:y="1"/>
      <w:rPr>
        <w:rStyle w:val="slostrnky"/>
      </w:rPr>
    </w:pPr>
    <w:r>
      <w:rPr>
        <w:rStyle w:val="slostrnky"/>
      </w:rPr>
      <w:fldChar w:fldCharType="begin"/>
    </w:r>
    <w:r w:rsidR="00293DD2">
      <w:rPr>
        <w:rStyle w:val="slostrnky"/>
      </w:rPr>
      <w:instrText xml:space="preserve">PAGE  </w:instrText>
    </w:r>
    <w:r>
      <w:rPr>
        <w:rStyle w:val="slostrnky"/>
      </w:rPr>
      <w:fldChar w:fldCharType="end"/>
    </w:r>
  </w:p>
  <w:p w:rsidR="00293DD2" w:rsidRDefault="00293D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Pr="002853D9" w:rsidRDefault="00293DD2" w:rsidP="002853D9">
    <w:pPr>
      <w:pBdr>
        <w:top w:val="single" w:sz="4" w:space="0" w:color="auto"/>
      </w:pBdr>
      <w:spacing w:before="120"/>
      <w:jc w:val="right"/>
      <w:outlineLvl w:val="1"/>
      <w:rPr>
        <w:rFonts w:ascii="Calibri" w:eastAsia="Calibri" w:hAnsi="Calibri" w:cs="Arial"/>
        <w:noProof/>
      </w:rPr>
    </w:pPr>
    <w:r>
      <w:rPr>
        <w:rFonts w:ascii="Calibri" w:eastAsia="Calibri" w:hAnsi="Calibri" w:cs="Arial"/>
        <w:noProof/>
      </w:rPr>
      <w:ptab w:relativeTo="margin" w:alignment="right" w:leader="none"/>
    </w:r>
    <w:r w:rsidRPr="00F564A3">
      <w:rPr>
        <w:rFonts w:ascii="Calibri" w:eastAsia="Calibri" w:hAnsi="Calibri" w:cs="Arial"/>
        <w:noProof/>
      </w:rPr>
      <w:t xml:space="preserve">strana </w:t>
    </w:r>
    <w:r w:rsidR="00283316" w:rsidRPr="00F564A3">
      <w:rPr>
        <w:rFonts w:ascii="Calibri" w:eastAsia="Calibri" w:hAnsi="Calibri" w:cs="Arial"/>
        <w:noProof/>
      </w:rPr>
      <w:fldChar w:fldCharType="begin"/>
    </w:r>
    <w:r w:rsidRPr="00F564A3">
      <w:rPr>
        <w:rFonts w:ascii="Calibri" w:eastAsia="Calibri" w:hAnsi="Calibri" w:cs="Arial"/>
        <w:noProof/>
      </w:rPr>
      <w:instrText xml:space="preserve"> PAGE </w:instrText>
    </w:r>
    <w:r w:rsidR="00283316" w:rsidRPr="00F564A3">
      <w:rPr>
        <w:rFonts w:ascii="Calibri" w:eastAsia="Calibri" w:hAnsi="Calibri" w:cs="Arial"/>
        <w:noProof/>
      </w:rPr>
      <w:fldChar w:fldCharType="separate"/>
    </w:r>
    <w:r w:rsidR="00063EEC">
      <w:rPr>
        <w:rFonts w:ascii="Calibri" w:eastAsia="Calibri" w:hAnsi="Calibri" w:cs="Arial"/>
        <w:noProof/>
      </w:rPr>
      <w:t>2</w:t>
    </w:r>
    <w:r w:rsidR="00283316" w:rsidRPr="00F564A3">
      <w:rPr>
        <w:rFonts w:ascii="Calibri" w:eastAsia="Calibri" w:hAnsi="Calibri"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D2" w:rsidRDefault="00293DD2">
      <w:r>
        <w:separator/>
      </w:r>
    </w:p>
  </w:footnote>
  <w:footnote w:type="continuationSeparator" w:id="0">
    <w:p w:rsidR="00293DD2" w:rsidRDefault="00293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Pr="00D30274" w:rsidRDefault="00293DD2" w:rsidP="00D30274">
    <w:pPr>
      <w:tabs>
        <w:tab w:val="center" w:pos="4536"/>
        <w:tab w:val="right" w:pos="9072"/>
      </w:tabs>
      <w:autoSpaceDE/>
      <w:autoSpaceDN/>
      <w:jc w:val="right"/>
      <w:rPr>
        <w:sz w:val="24"/>
        <w:szCs w:val="24"/>
      </w:rPr>
    </w:pPr>
    <w:r w:rsidRPr="00D30274">
      <w:rPr>
        <w:noProof/>
        <w:sz w:val="24"/>
        <w:szCs w:val="24"/>
      </w:rPr>
      <w:drawing>
        <wp:anchor distT="0" distB="0" distL="114300" distR="114300" simplePos="0" relativeHeight="251659264" behindDoc="1" locked="0" layoutInCell="1" allowOverlap="1">
          <wp:simplePos x="0" y="0"/>
          <wp:positionH relativeFrom="column">
            <wp:posOffset>-161290</wp:posOffset>
          </wp:positionH>
          <wp:positionV relativeFrom="paragraph">
            <wp:posOffset>-40640</wp:posOffset>
          </wp:positionV>
          <wp:extent cx="1162050" cy="1162050"/>
          <wp:effectExtent l="19050" t="0" r="0" b="0"/>
          <wp:wrapTight wrapText="bothSides">
            <wp:wrapPolygon edited="0">
              <wp:start x="-354" y="0"/>
              <wp:lineTo x="-354" y="21246"/>
              <wp:lineTo x="21600" y="21246"/>
              <wp:lineTo x="21600" y="0"/>
              <wp:lineTo x="-354" y="0"/>
            </wp:wrapPolygon>
          </wp:wrapTight>
          <wp:docPr id="1" name="obrázek 3" descr="\\tsclient\C\Users\hlavacek\Downloads\EHP-fon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Users\hlavacek\Downloads\EHP-fondy_Logo.jpg"/>
                  <pic:cNvPicPr>
                    <a:picLocks noChangeAspect="1" noChangeArrowheads="1"/>
                  </pic:cNvPicPr>
                </pic:nvPicPr>
                <pic:blipFill>
                  <a:blip r:embed="rId1"/>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Pr="00D30274">
      <w:rPr>
        <w:noProof/>
        <w:sz w:val="24"/>
        <w:szCs w:val="24"/>
      </w:rPr>
      <w:drawing>
        <wp:anchor distT="0" distB="0" distL="114300" distR="114300" simplePos="0" relativeHeight="251660288" behindDoc="1" locked="0" layoutInCell="1" allowOverlap="1">
          <wp:simplePos x="0" y="0"/>
          <wp:positionH relativeFrom="column">
            <wp:posOffset>4782185</wp:posOffset>
          </wp:positionH>
          <wp:positionV relativeFrom="paragraph">
            <wp:posOffset>-2540</wp:posOffset>
          </wp:positionV>
          <wp:extent cx="1123950" cy="1123950"/>
          <wp:effectExtent l="19050" t="0" r="0" b="0"/>
          <wp:wrapTight wrapText="bothSides">
            <wp:wrapPolygon edited="0">
              <wp:start x="-366" y="0"/>
              <wp:lineTo x="-366" y="21234"/>
              <wp:lineTo x="21600" y="21234"/>
              <wp:lineTo x="21600" y="0"/>
              <wp:lineTo x="-366" y="0"/>
            </wp:wrapPolygon>
          </wp:wrapTight>
          <wp:docPr id="4" name="obrázek 2" descr="\\tsclient\C\Users\hlavacek\Downloads\log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C\Users\hlavacek\Downloads\logoN jpg.jp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293DD2" w:rsidRPr="00D30274" w:rsidRDefault="00293DD2" w:rsidP="00D30274">
    <w:pPr>
      <w:tabs>
        <w:tab w:val="center" w:pos="4536"/>
        <w:tab w:val="right" w:pos="9072"/>
      </w:tabs>
      <w:autoSpaceDE/>
      <w:autoSpaceDN/>
      <w:rPr>
        <w:sz w:val="24"/>
        <w:szCs w:val="22"/>
      </w:rPr>
    </w:pPr>
  </w:p>
  <w:p w:rsidR="00293DD2" w:rsidRPr="00D30274" w:rsidRDefault="00293DD2" w:rsidP="00D30274">
    <w:pPr>
      <w:pStyle w:val="Zhlav"/>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37145A9A"/>
    <w:name w:val="WW8Num11"/>
    <w:lvl w:ilvl="0">
      <w:start w:val="1"/>
      <w:numFmt w:val="decimal"/>
      <w:lvlText w:val="10.%1."/>
      <w:lvlJc w:val="left"/>
      <w:pPr>
        <w:tabs>
          <w:tab w:val="num" w:pos="0"/>
        </w:tabs>
        <w:ind w:left="360" w:hanging="360"/>
      </w:pPr>
      <w:rPr>
        <w:rFonts w:hint="default"/>
        <w:b w:val="0"/>
        <w:sz w:val="22"/>
      </w:rPr>
    </w:lvl>
  </w:abstractNum>
  <w:abstractNum w:abstractNumId="1">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4EF6896"/>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5D25BD"/>
    <w:multiLevelType w:val="hybridMultilevel"/>
    <w:tmpl w:val="E3D295BC"/>
    <w:lvl w:ilvl="0" w:tplc="69344A48">
      <w:start w:val="1"/>
      <w:numFmt w:val="lowerLetter"/>
      <w:lvlText w:val="%1)"/>
      <w:lvlJc w:val="left"/>
      <w:pPr>
        <w:ind w:left="720" w:hanging="360"/>
      </w:pPr>
    </w:lvl>
    <w:lvl w:ilvl="1" w:tplc="22522A52" w:tentative="1">
      <w:start w:val="1"/>
      <w:numFmt w:val="lowerLetter"/>
      <w:lvlText w:val="%2."/>
      <w:lvlJc w:val="left"/>
      <w:pPr>
        <w:ind w:left="1440" w:hanging="360"/>
      </w:pPr>
    </w:lvl>
    <w:lvl w:ilvl="2" w:tplc="0650A098" w:tentative="1">
      <w:start w:val="1"/>
      <w:numFmt w:val="lowerRoman"/>
      <w:lvlText w:val="%3."/>
      <w:lvlJc w:val="right"/>
      <w:pPr>
        <w:ind w:left="2160" w:hanging="180"/>
      </w:pPr>
    </w:lvl>
    <w:lvl w:ilvl="3" w:tplc="63D0BC16" w:tentative="1">
      <w:start w:val="1"/>
      <w:numFmt w:val="decimal"/>
      <w:lvlText w:val="%4."/>
      <w:lvlJc w:val="left"/>
      <w:pPr>
        <w:ind w:left="2880" w:hanging="360"/>
      </w:pPr>
    </w:lvl>
    <w:lvl w:ilvl="4" w:tplc="45CC1E88" w:tentative="1">
      <w:start w:val="1"/>
      <w:numFmt w:val="lowerLetter"/>
      <w:lvlText w:val="%5."/>
      <w:lvlJc w:val="left"/>
      <w:pPr>
        <w:ind w:left="3600" w:hanging="360"/>
      </w:pPr>
    </w:lvl>
    <w:lvl w:ilvl="5" w:tplc="C88C1F6A" w:tentative="1">
      <w:start w:val="1"/>
      <w:numFmt w:val="lowerRoman"/>
      <w:lvlText w:val="%6."/>
      <w:lvlJc w:val="right"/>
      <w:pPr>
        <w:ind w:left="4320" w:hanging="180"/>
      </w:pPr>
    </w:lvl>
    <w:lvl w:ilvl="6" w:tplc="6C543F28" w:tentative="1">
      <w:start w:val="1"/>
      <w:numFmt w:val="decimal"/>
      <w:lvlText w:val="%7."/>
      <w:lvlJc w:val="left"/>
      <w:pPr>
        <w:ind w:left="5040" w:hanging="360"/>
      </w:pPr>
    </w:lvl>
    <w:lvl w:ilvl="7" w:tplc="5B36B66A" w:tentative="1">
      <w:start w:val="1"/>
      <w:numFmt w:val="lowerLetter"/>
      <w:lvlText w:val="%8."/>
      <w:lvlJc w:val="left"/>
      <w:pPr>
        <w:ind w:left="5760" w:hanging="360"/>
      </w:pPr>
    </w:lvl>
    <w:lvl w:ilvl="8" w:tplc="B2285F9E" w:tentative="1">
      <w:start w:val="1"/>
      <w:numFmt w:val="lowerRoman"/>
      <w:lvlText w:val="%9."/>
      <w:lvlJc w:val="right"/>
      <w:pPr>
        <w:ind w:left="6480" w:hanging="180"/>
      </w:pPr>
    </w:lvl>
  </w:abstractNum>
  <w:abstractNum w:abstractNumId="4">
    <w:nsid w:val="0B8E6698"/>
    <w:multiLevelType w:val="hybridMultilevel"/>
    <w:tmpl w:val="34CA8A06"/>
    <w:lvl w:ilvl="0" w:tplc="C7C6A4E4">
      <w:start w:val="1"/>
      <w:numFmt w:val="bullet"/>
      <w:lvlText w:val=""/>
      <w:lvlJc w:val="left"/>
      <w:pPr>
        <w:ind w:left="1146" w:hanging="360"/>
      </w:pPr>
      <w:rPr>
        <w:rFonts w:ascii="Wingdings" w:hAnsi="Wingdings" w:hint="default"/>
      </w:rPr>
    </w:lvl>
    <w:lvl w:ilvl="1" w:tplc="6B46DDBE" w:tentative="1">
      <w:start w:val="1"/>
      <w:numFmt w:val="bullet"/>
      <w:lvlText w:val="o"/>
      <w:lvlJc w:val="left"/>
      <w:pPr>
        <w:ind w:left="1866" w:hanging="360"/>
      </w:pPr>
      <w:rPr>
        <w:rFonts w:ascii="Courier New" w:hAnsi="Courier New" w:hint="default"/>
      </w:rPr>
    </w:lvl>
    <w:lvl w:ilvl="2" w:tplc="64F8017A" w:tentative="1">
      <w:start w:val="1"/>
      <w:numFmt w:val="bullet"/>
      <w:lvlText w:val=""/>
      <w:lvlJc w:val="left"/>
      <w:pPr>
        <w:ind w:left="2586" w:hanging="360"/>
      </w:pPr>
      <w:rPr>
        <w:rFonts w:ascii="Wingdings" w:hAnsi="Wingdings" w:hint="default"/>
      </w:rPr>
    </w:lvl>
    <w:lvl w:ilvl="3" w:tplc="2302833A" w:tentative="1">
      <w:start w:val="1"/>
      <w:numFmt w:val="bullet"/>
      <w:lvlText w:val=""/>
      <w:lvlJc w:val="left"/>
      <w:pPr>
        <w:ind w:left="3306" w:hanging="360"/>
      </w:pPr>
      <w:rPr>
        <w:rFonts w:ascii="Symbol" w:hAnsi="Symbol" w:hint="default"/>
      </w:rPr>
    </w:lvl>
    <w:lvl w:ilvl="4" w:tplc="BAE67E3A" w:tentative="1">
      <w:start w:val="1"/>
      <w:numFmt w:val="bullet"/>
      <w:lvlText w:val="o"/>
      <w:lvlJc w:val="left"/>
      <w:pPr>
        <w:ind w:left="4026" w:hanging="360"/>
      </w:pPr>
      <w:rPr>
        <w:rFonts w:ascii="Courier New" w:hAnsi="Courier New" w:hint="default"/>
      </w:rPr>
    </w:lvl>
    <w:lvl w:ilvl="5" w:tplc="0B9CC518" w:tentative="1">
      <w:start w:val="1"/>
      <w:numFmt w:val="bullet"/>
      <w:lvlText w:val=""/>
      <w:lvlJc w:val="left"/>
      <w:pPr>
        <w:ind w:left="4746" w:hanging="360"/>
      </w:pPr>
      <w:rPr>
        <w:rFonts w:ascii="Wingdings" w:hAnsi="Wingdings" w:hint="default"/>
      </w:rPr>
    </w:lvl>
    <w:lvl w:ilvl="6" w:tplc="D05A9764" w:tentative="1">
      <w:start w:val="1"/>
      <w:numFmt w:val="bullet"/>
      <w:lvlText w:val=""/>
      <w:lvlJc w:val="left"/>
      <w:pPr>
        <w:ind w:left="5466" w:hanging="360"/>
      </w:pPr>
      <w:rPr>
        <w:rFonts w:ascii="Symbol" w:hAnsi="Symbol" w:hint="default"/>
      </w:rPr>
    </w:lvl>
    <w:lvl w:ilvl="7" w:tplc="58181212" w:tentative="1">
      <w:start w:val="1"/>
      <w:numFmt w:val="bullet"/>
      <w:lvlText w:val="o"/>
      <w:lvlJc w:val="left"/>
      <w:pPr>
        <w:ind w:left="6186" w:hanging="360"/>
      </w:pPr>
      <w:rPr>
        <w:rFonts w:ascii="Courier New" w:hAnsi="Courier New" w:hint="default"/>
      </w:rPr>
    </w:lvl>
    <w:lvl w:ilvl="8" w:tplc="B28655BC" w:tentative="1">
      <w:start w:val="1"/>
      <w:numFmt w:val="bullet"/>
      <w:lvlText w:val=""/>
      <w:lvlJc w:val="left"/>
      <w:pPr>
        <w:ind w:left="6906" w:hanging="360"/>
      </w:pPr>
      <w:rPr>
        <w:rFonts w:ascii="Wingdings" w:hAnsi="Wingdings" w:hint="default"/>
      </w:rPr>
    </w:lvl>
  </w:abstractNum>
  <w:abstractNum w:abstractNumId="5">
    <w:nsid w:val="145D73C0"/>
    <w:multiLevelType w:val="hybridMultilevel"/>
    <w:tmpl w:val="A7526CC6"/>
    <w:lvl w:ilvl="0" w:tplc="8EAE0E58">
      <w:start w:val="1"/>
      <w:numFmt w:val="lowerLetter"/>
      <w:lvlText w:val="%1)"/>
      <w:lvlJc w:val="left"/>
      <w:pPr>
        <w:tabs>
          <w:tab w:val="num" w:pos="1080"/>
        </w:tabs>
        <w:ind w:left="1080" w:hanging="360"/>
      </w:pPr>
    </w:lvl>
    <w:lvl w:ilvl="1" w:tplc="888A964C" w:tentative="1">
      <w:start w:val="1"/>
      <w:numFmt w:val="lowerLetter"/>
      <w:lvlText w:val="%2."/>
      <w:lvlJc w:val="left"/>
      <w:pPr>
        <w:ind w:left="1440" w:hanging="360"/>
      </w:pPr>
    </w:lvl>
    <w:lvl w:ilvl="2" w:tplc="8B68BA16" w:tentative="1">
      <w:start w:val="1"/>
      <w:numFmt w:val="lowerRoman"/>
      <w:lvlText w:val="%3."/>
      <w:lvlJc w:val="right"/>
      <w:pPr>
        <w:ind w:left="2160" w:hanging="180"/>
      </w:pPr>
    </w:lvl>
    <w:lvl w:ilvl="3" w:tplc="550AE056" w:tentative="1">
      <w:start w:val="1"/>
      <w:numFmt w:val="decimal"/>
      <w:lvlText w:val="%4."/>
      <w:lvlJc w:val="left"/>
      <w:pPr>
        <w:ind w:left="2880" w:hanging="360"/>
      </w:pPr>
    </w:lvl>
    <w:lvl w:ilvl="4" w:tplc="ED06BE1C" w:tentative="1">
      <w:start w:val="1"/>
      <w:numFmt w:val="lowerLetter"/>
      <w:lvlText w:val="%5."/>
      <w:lvlJc w:val="left"/>
      <w:pPr>
        <w:ind w:left="3600" w:hanging="360"/>
      </w:pPr>
    </w:lvl>
    <w:lvl w:ilvl="5" w:tplc="CC0C8B84" w:tentative="1">
      <w:start w:val="1"/>
      <w:numFmt w:val="lowerRoman"/>
      <w:lvlText w:val="%6."/>
      <w:lvlJc w:val="right"/>
      <w:pPr>
        <w:ind w:left="4320" w:hanging="180"/>
      </w:pPr>
    </w:lvl>
    <w:lvl w:ilvl="6" w:tplc="F304A982" w:tentative="1">
      <w:start w:val="1"/>
      <w:numFmt w:val="decimal"/>
      <w:lvlText w:val="%7."/>
      <w:lvlJc w:val="left"/>
      <w:pPr>
        <w:ind w:left="5040" w:hanging="360"/>
      </w:pPr>
    </w:lvl>
    <w:lvl w:ilvl="7" w:tplc="50265522" w:tentative="1">
      <w:start w:val="1"/>
      <w:numFmt w:val="lowerLetter"/>
      <w:lvlText w:val="%8."/>
      <w:lvlJc w:val="left"/>
      <w:pPr>
        <w:ind w:left="5760" w:hanging="360"/>
      </w:pPr>
    </w:lvl>
    <w:lvl w:ilvl="8" w:tplc="5000A26E" w:tentative="1">
      <w:start w:val="1"/>
      <w:numFmt w:val="lowerRoman"/>
      <w:lvlText w:val="%9."/>
      <w:lvlJc w:val="right"/>
      <w:pPr>
        <w:ind w:left="6480" w:hanging="180"/>
      </w:pPr>
    </w:lvl>
  </w:abstractNum>
  <w:abstractNum w:abstractNumId="6">
    <w:nsid w:val="19A744FF"/>
    <w:multiLevelType w:val="hybridMultilevel"/>
    <w:tmpl w:val="3A6CD0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B02E92"/>
    <w:multiLevelType w:val="hybridMultilevel"/>
    <w:tmpl w:val="A2C4BC66"/>
    <w:lvl w:ilvl="0" w:tplc="FFFFFFFF">
      <w:start w:val="1"/>
      <w:numFmt w:val="bullet"/>
      <w:lvlText w:val=""/>
      <w:lvlJc w:val="left"/>
      <w:pPr>
        <w:ind w:left="1117" w:hanging="360"/>
      </w:pPr>
      <w:rPr>
        <w:rFonts w:ascii="Symbol" w:hAnsi="Symbol" w:hint="default"/>
      </w:rPr>
    </w:lvl>
    <w:lvl w:ilvl="1" w:tplc="04050019" w:tentative="1">
      <w:start w:val="1"/>
      <w:numFmt w:val="bullet"/>
      <w:lvlText w:val="o"/>
      <w:lvlJc w:val="left"/>
      <w:pPr>
        <w:ind w:left="1837" w:hanging="360"/>
      </w:pPr>
      <w:rPr>
        <w:rFonts w:ascii="Courier New" w:hAnsi="Courier New" w:cs="Courier New" w:hint="default"/>
      </w:rPr>
    </w:lvl>
    <w:lvl w:ilvl="2" w:tplc="0405001B" w:tentative="1">
      <w:start w:val="1"/>
      <w:numFmt w:val="bullet"/>
      <w:lvlText w:val=""/>
      <w:lvlJc w:val="left"/>
      <w:pPr>
        <w:ind w:left="2557" w:hanging="360"/>
      </w:pPr>
      <w:rPr>
        <w:rFonts w:ascii="Wingdings" w:hAnsi="Wingdings" w:hint="default"/>
      </w:rPr>
    </w:lvl>
    <w:lvl w:ilvl="3" w:tplc="0405000F" w:tentative="1">
      <w:start w:val="1"/>
      <w:numFmt w:val="bullet"/>
      <w:lvlText w:val=""/>
      <w:lvlJc w:val="left"/>
      <w:pPr>
        <w:ind w:left="3277" w:hanging="360"/>
      </w:pPr>
      <w:rPr>
        <w:rFonts w:ascii="Symbol" w:hAnsi="Symbol" w:hint="default"/>
      </w:rPr>
    </w:lvl>
    <w:lvl w:ilvl="4" w:tplc="04050019" w:tentative="1">
      <w:start w:val="1"/>
      <w:numFmt w:val="bullet"/>
      <w:lvlText w:val="o"/>
      <w:lvlJc w:val="left"/>
      <w:pPr>
        <w:ind w:left="3997" w:hanging="360"/>
      </w:pPr>
      <w:rPr>
        <w:rFonts w:ascii="Courier New" w:hAnsi="Courier New" w:cs="Courier New" w:hint="default"/>
      </w:rPr>
    </w:lvl>
    <w:lvl w:ilvl="5" w:tplc="0405001B" w:tentative="1">
      <w:start w:val="1"/>
      <w:numFmt w:val="bullet"/>
      <w:lvlText w:val=""/>
      <w:lvlJc w:val="left"/>
      <w:pPr>
        <w:ind w:left="4717" w:hanging="360"/>
      </w:pPr>
      <w:rPr>
        <w:rFonts w:ascii="Wingdings" w:hAnsi="Wingdings" w:hint="default"/>
      </w:rPr>
    </w:lvl>
    <w:lvl w:ilvl="6" w:tplc="0405000F" w:tentative="1">
      <w:start w:val="1"/>
      <w:numFmt w:val="bullet"/>
      <w:lvlText w:val=""/>
      <w:lvlJc w:val="left"/>
      <w:pPr>
        <w:ind w:left="5437" w:hanging="360"/>
      </w:pPr>
      <w:rPr>
        <w:rFonts w:ascii="Symbol" w:hAnsi="Symbol" w:hint="default"/>
      </w:rPr>
    </w:lvl>
    <w:lvl w:ilvl="7" w:tplc="04050019" w:tentative="1">
      <w:start w:val="1"/>
      <w:numFmt w:val="bullet"/>
      <w:lvlText w:val="o"/>
      <w:lvlJc w:val="left"/>
      <w:pPr>
        <w:ind w:left="6157" w:hanging="360"/>
      </w:pPr>
      <w:rPr>
        <w:rFonts w:ascii="Courier New" w:hAnsi="Courier New" w:cs="Courier New" w:hint="default"/>
      </w:rPr>
    </w:lvl>
    <w:lvl w:ilvl="8" w:tplc="0405001B" w:tentative="1">
      <w:start w:val="1"/>
      <w:numFmt w:val="bullet"/>
      <w:lvlText w:val=""/>
      <w:lvlJc w:val="left"/>
      <w:pPr>
        <w:ind w:left="6877" w:hanging="360"/>
      </w:pPr>
      <w:rPr>
        <w:rFonts w:ascii="Wingdings" w:hAnsi="Wingdings" w:hint="default"/>
      </w:rPr>
    </w:lvl>
  </w:abstractNum>
  <w:abstractNum w:abstractNumId="8">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07569A"/>
    <w:multiLevelType w:val="singleLevel"/>
    <w:tmpl w:val="00000008"/>
    <w:lvl w:ilvl="0">
      <w:start w:val="1"/>
      <w:numFmt w:val="lowerLetter"/>
      <w:lvlText w:val="%1)"/>
      <w:lvlJc w:val="left"/>
      <w:pPr>
        <w:tabs>
          <w:tab w:val="num" w:pos="0"/>
        </w:tabs>
        <w:ind w:left="720" w:hanging="360"/>
      </w:pPr>
    </w:lvl>
  </w:abstractNum>
  <w:abstractNum w:abstractNumId="11">
    <w:nsid w:val="231E0092"/>
    <w:multiLevelType w:val="hybridMultilevel"/>
    <w:tmpl w:val="0744FE6C"/>
    <w:lvl w:ilvl="0" w:tplc="45D0B5CA">
      <w:numFmt w:val="bullet"/>
      <w:lvlText w:val="-"/>
      <w:lvlJc w:val="left"/>
      <w:pPr>
        <w:ind w:left="720" w:hanging="360"/>
      </w:pPr>
      <w:rPr>
        <w:rFonts w:ascii="Arial" w:eastAsia="Calibri" w:hAnsi="Arial" w:cs="Arial" w:hint="default"/>
        <w:b w:val="0"/>
        <w:i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5E6679"/>
    <w:multiLevelType w:val="multilevel"/>
    <w:tmpl w:val="0ECAB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lowerLetter"/>
      <w:lvlText w:val="%3)"/>
      <w:lvlJc w:val="left"/>
      <w:pPr>
        <w:tabs>
          <w:tab w:val="num" w:pos="1440"/>
        </w:tabs>
        <w:ind w:left="1077" w:hanging="357"/>
      </w:pPr>
      <w:rPr>
        <w:rFonts w:hint="default"/>
      </w:rPr>
    </w:lvl>
    <w:lvl w:ilvl="3">
      <w:start w:val="1"/>
      <w:numFmt w:val="decimal"/>
      <w:lvlText w:val="%1.%2.%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1E1C62"/>
    <w:multiLevelType w:val="hybridMultilevel"/>
    <w:tmpl w:val="754A20C8"/>
    <w:lvl w:ilvl="0" w:tplc="97C28822">
      <w:start w:val="1"/>
      <w:numFmt w:val="lowerLetter"/>
      <w:lvlText w:val="%1)"/>
      <w:lvlJc w:val="left"/>
      <w:pPr>
        <w:ind w:left="720" w:hanging="360"/>
      </w:pPr>
    </w:lvl>
    <w:lvl w:ilvl="1" w:tplc="FB7C8BD8" w:tentative="1">
      <w:start w:val="1"/>
      <w:numFmt w:val="lowerLetter"/>
      <w:lvlText w:val="%2."/>
      <w:lvlJc w:val="left"/>
      <w:pPr>
        <w:ind w:left="1440" w:hanging="360"/>
      </w:pPr>
    </w:lvl>
    <w:lvl w:ilvl="2" w:tplc="488E0274" w:tentative="1">
      <w:start w:val="1"/>
      <w:numFmt w:val="lowerRoman"/>
      <w:lvlText w:val="%3."/>
      <w:lvlJc w:val="right"/>
      <w:pPr>
        <w:ind w:left="2160" w:hanging="180"/>
      </w:pPr>
    </w:lvl>
    <w:lvl w:ilvl="3" w:tplc="9196C4BA" w:tentative="1">
      <w:start w:val="1"/>
      <w:numFmt w:val="decimal"/>
      <w:lvlText w:val="%4."/>
      <w:lvlJc w:val="left"/>
      <w:pPr>
        <w:ind w:left="2880" w:hanging="360"/>
      </w:pPr>
    </w:lvl>
    <w:lvl w:ilvl="4" w:tplc="C9FEADB4" w:tentative="1">
      <w:start w:val="1"/>
      <w:numFmt w:val="lowerLetter"/>
      <w:lvlText w:val="%5."/>
      <w:lvlJc w:val="left"/>
      <w:pPr>
        <w:ind w:left="3600" w:hanging="360"/>
      </w:pPr>
    </w:lvl>
    <w:lvl w:ilvl="5" w:tplc="6C70602E" w:tentative="1">
      <w:start w:val="1"/>
      <w:numFmt w:val="lowerRoman"/>
      <w:lvlText w:val="%6."/>
      <w:lvlJc w:val="right"/>
      <w:pPr>
        <w:ind w:left="4320" w:hanging="180"/>
      </w:pPr>
    </w:lvl>
    <w:lvl w:ilvl="6" w:tplc="59D4A568" w:tentative="1">
      <w:start w:val="1"/>
      <w:numFmt w:val="decimal"/>
      <w:lvlText w:val="%7."/>
      <w:lvlJc w:val="left"/>
      <w:pPr>
        <w:ind w:left="5040" w:hanging="360"/>
      </w:pPr>
    </w:lvl>
    <w:lvl w:ilvl="7" w:tplc="0AB04536" w:tentative="1">
      <w:start w:val="1"/>
      <w:numFmt w:val="lowerLetter"/>
      <w:lvlText w:val="%8."/>
      <w:lvlJc w:val="left"/>
      <w:pPr>
        <w:ind w:left="5760" w:hanging="360"/>
      </w:pPr>
    </w:lvl>
    <w:lvl w:ilvl="8" w:tplc="98929E68" w:tentative="1">
      <w:start w:val="1"/>
      <w:numFmt w:val="lowerRoman"/>
      <w:lvlText w:val="%9."/>
      <w:lvlJc w:val="right"/>
      <w:pPr>
        <w:ind w:left="6480" w:hanging="180"/>
      </w:pPr>
    </w:lvl>
  </w:abstractNum>
  <w:abstractNum w:abstractNumId="14">
    <w:nsid w:val="26985855"/>
    <w:multiLevelType w:val="hybridMultilevel"/>
    <w:tmpl w:val="17AC86E2"/>
    <w:lvl w:ilvl="0" w:tplc="A23EC450">
      <w:numFmt w:val="bullet"/>
      <w:lvlText w:val="-"/>
      <w:lvlJc w:val="left"/>
      <w:pPr>
        <w:ind w:left="2138" w:hanging="360"/>
      </w:pPr>
      <w:rPr>
        <w:rFonts w:ascii="Calibri" w:eastAsia="Times New Roman" w:hAnsi="Calibri" w:cs="Times New Roman" w:hint="default"/>
      </w:rPr>
    </w:lvl>
    <w:lvl w:ilvl="1" w:tplc="AA32B6BA" w:tentative="1">
      <w:start w:val="1"/>
      <w:numFmt w:val="bullet"/>
      <w:lvlText w:val="o"/>
      <w:lvlJc w:val="left"/>
      <w:pPr>
        <w:ind w:left="2858" w:hanging="360"/>
      </w:pPr>
      <w:rPr>
        <w:rFonts w:ascii="Courier New" w:hAnsi="Courier New" w:cs="Courier New" w:hint="default"/>
      </w:rPr>
    </w:lvl>
    <w:lvl w:ilvl="2" w:tplc="6D0CDF54" w:tentative="1">
      <w:start w:val="1"/>
      <w:numFmt w:val="bullet"/>
      <w:lvlText w:val=""/>
      <w:lvlJc w:val="left"/>
      <w:pPr>
        <w:ind w:left="3578" w:hanging="360"/>
      </w:pPr>
      <w:rPr>
        <w:rFonts w:ascii="Wingdings" w:hAnsi="Wingdings" w:hint="default"/>
      </w:rPr>
    </w:lvl>
    <w:lvl w:ilvl="3" w:tplc="55FCF6F0" w:tentative="1">
      <w:start w:val="1"/>
      <w:numFmt w:val="bullet"/>
      <w:lvlText w:val=""/>
      <w:lvlJc w:val="left"/>
      <w:pPr>
        <w:ind w:left="4298" w:hanging="360"/>
      </w:pPr>
      <w:rPr>
        <w:rFonts w:ascii="Symbol" w:hAnsi="Symbol" w:hint="default"/>
      </w:rPr>
    </w:lvl>
    <w:lvl w:ilvl="4" w:tplc="0E5C559A" w:tentative="1">
      <w:start w:val="1"/>
      <w:numFmt w:val="bullet"/>
      <w:lvlText w:val="o"/>
      <w:lvlJc w:val="left"/>
      <w:pPr>
        <w:ind w:left="5018" w:hanging="360"/>
      </w:pPr>
      <w:rPr>
        <w:rFonts w:ascii="Courier New" w:hAnsi="Courier New" w:cs="Courier New" w:hint="default"/>
      </w:rPr>
    </w:lvl>
    <w:lvl w:ilvl="5" w:tplc="66624D08" w:tentative="1">
      <w:start w:val="1"/>
      <w:numFmt w:val="bullet"/>
      <w:lvlText w:val=""/>
      <w:lvlJc w:val="left"/>
      <w:pPr>
        <w:ind w:left="5738" w:hanging="360"/>
      </w:pPr>
      <w:rPr>
        <w:rFonts w:ascii="Wingdings" w:hAnsi="Wingdings" w:hint="default"/>
      </w:rPr>
    </w:lvl>
    <w:lvl w:ilvl="6" w:tplc="9EE8D092" w:tentative="1">
      <w:start w:val="1"/>
      <w:numFmt w:val="bullet"/>
      <w:lvlText w:val=""/>
      <w:lvlJc w:val="left"/>
      <w:pPr>
        <w:ind w:left="6458" w:hanging="360"/>
      </w:pPr>
      <w:rPr>
        <w:rFonts w:ascii="Symbol" w:hAnsi="Symbol" w:hint="default"/>
      </w:rPr>
    </w:lvl>
    <w:lvl w:ilvl="7" w:tplc="E6DA000C" w:tentative="1">
      <w:start w:val="1"/>
      <w:numFmt w:val="bullet"/>
      <w:lvlText w:val="o"/>
      <w:lvlJc w:val="left"/>
      <w:pPr>
        <w:ind w:left="7178" w:hanging="360"/>
      </w:pPr>
      <w:rPr>
        <w:rFonts w:ascii="Courier New" w:hAnsi="Courier New" w:cs="Courier New" w:hint="default"/>
      </w:rPr>
    </w:lvl>
    <w:lvl w:ilvl="8" w:tplc="280A52F4" w:tentative="1">
      <w:start w:val="1"/>
      <w:numFmt w:val="bullet"/>
      <w:lvlText w:val=""/>
      <w:lvlJc w:val="left"/>
      <w:pPr>
        <w:ind w:left="7898" w:hanging="360"/>
      </w:pPr>
      <w:rPr>
        <w:rFonts w:ascii="Wingdings" w:hAnsi="Wingdings" w:hint="default"/>
      </w:rPr>
    </w:lvl>
  </w:abstractNum>
  <w:abstractNum w:abstractNumId="15">
    <w:nsid w:val="2BB56E56"/>
    <w:multiLevelType w:val="hybridMultilevel"/>
    <w:tmpl w:val="680C2D5C"/>
    <w:lvl w:ilvl="0" w:tplc="7B38A22A">
      <w:start w:val="1"/>
      <w:numFmt w:val="lowerLetter"/>
      <w:lvlText w:val="%1)"/>
      <w:lvlJc w:val="left"/>
      <w:pPr>
        <w:ind w:left="1117" w:hanging="360"/>
      </w:pPr>
      <w:rPr>
        <w:rFonts w:hint="default"/>
      </w:rPr>
    </w:lvl>
    <w:lvl w:ilvl="1" w:tplc="B4E40D80" w:tentative="1">
      <w:start w:val="1"/>
      <w:numFmt w:val="bullet"/>
      <w:lvlText w:val="o"/>
      <w:lvlJc w:val="left"/>
      <w:pPr>
        <w:ind w:left="1837" w:hanging="360"/>
      </w:pPr>
      <w:rPr>
        <w:rFonts w:ascii="Courier New" w:hAnsi="Courier New" w:cs="Courier New" w:hint="default"/>
      </w:rPr>
    </w:lvl>
    <w:lvl w:ilvl="2" w:tplc="400C6DFE" w:tentative="1">
      <w:start w:val="1"/>
      <w:numFmt w:val="bullet"/>
      <w:lvlText w:val=""/>
      <w:lvlJc w:val="left"/>
      <w:pPr>
        <w:ind w:left="2557" w:hanging="360"/>
      </w:pPr>
      <w:rPr>
        <w:rFonts w:ascii="Wingdings" w:hAnsi="Wingdings" w:hint="default"/>
      </w:rPr>
    </w:lvl>
    <w:lvl w:ilvl="3" w:tplc="20384696" w:tentative="1">
      <w:start w:val="1"/>
      <w:numFmt w:val="bullet"/>
      <w:lvlText w:val=""/>
      <w:lvlJc w:val="left"/>
      <w:pPr>
        <w:ind w:left="3277" w:hanging="360"/>
      </w:pPr>
      <w:rPr>
        <w:rFonts w:ascii="Symbol" w:hAnsi="Symbol" w:hint="default"/>
      </w:rPr>
    </w:lvl>
    <w:lvl w:ilvl="4" w:tplc="41640004" w:tentative="1">
      <w:start w:val="1"/>
      <w:numFmt w:val="bullet"/>
      <w:lvlText w:val="o"/>
      <w:lvlJc w:val="left"/>
      <w:pPr>
        <w:ind w:left="3997" w:hanging="360"/>
      </w:pPr>
      <w:rPr>
        <w:rFonts w:ascii="Courier New" w:hAnsi="Courier New" w:cs="Courier New" w:hint="default"/>
      </w:rPr>
    </w:lvl>
    <w:lvl w:ilvl="5" w:tplc="FAA40948" w:tentative="1">
      <w:start w:val="1"/>
      <w:numFmt w:val="bullet"/>
      <w:lvlText w:val=""/>
      <w:lvlJc w:val="left"/>
      <w:pPr>
        <w:ind w:left="4717" w:hanging="360"/>
      </w:pPr>
      <w:rPr>
        <w:rFonts w:ascii="Wingdings" w:hAnsi="Wingdings" w:hint="default"/>
      </w:rPr>
    </w:lvl>
    <w:lvl w:ilvl="6" w:tplc="77BE3A24" w:tentative="1">
      <w:start w:val="1"/>
      <w:numFmt w:val="bullet"/>
      <w:lvlText w:val=""/>
      <w:lvlJc w:val="left"/>
      <w:pPr>
        <w:ind w:left="5437" w:hanging="360"/>
      </w:pPr>
      <w:rPr>
        <w:rFonts w:ascii="Symbol" w:hAnsi="Symbol" w:hint="default"/>
      </w:rPr>
    </w:lvl>
    <w:lvl w:ilvl="7" w:tplc="CE40E48A" w:tentative="1">
      <w:start w:val="1"/>
      <w:numFmt w:val="bullet"/>
      <w:lvlText w:val="o"/>
      <w:lvlJc w:val="left"/>
      <w:pPr>
        <w:ind w:left="6157" w:hanging="360"/>
      </w:pPr>
      <w:rPr>
        <w:rFonts w:ascii="Courier New" w:hAnsi="Courier New" w:cs="Courier New" w:hint="default"/>
      </w:rPr>
    </w:lvl>
    <w:lvl w:ilvl="8" w:tplc="3F1EAB12" w:tentative="1">
      <w:start w:val="1"/>
      <w:numFmt w:val="bullet"/>
      <w:lvlText w:val=""/>
      <w:lvlJc w:val="left"/>
      <w:pPr>
        <w:ind w:left="6877" w:hanging="360"/>
      </w:pPr>
      <w:rPr>
        <w:rFonts w:ascii="Wingdings" w:hAnsi="Wingdings" w:hint="default"/>
      </w:rPr>
    </w:lvl>
  </w:abstractNum>
  <w:abstractNum w:abstractNumId="16">
    <w:nsid w:val="31361643"/>
    <w:multiLevelType w:val="hybridMultilevel"/>
    <w:tmpl w:val="DD1E73A8"/>
    <w:lvl w:ilvl="0" w:tplc="04050017">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nsid w:val="31EC623E"/>
    <w:multiLevelType w:val="hybridMultilevel"/>
    <w:tmpl w:val="754A20C8"/>
    <w:lvl w:ilvl="0" w:tplc="04050017">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nsid w:val="33370D1B"/>
    <w:multiLevelType w:val="hybridMultilevel"/>
    <w:tmpl w:val="0A8C03A2"/>
    <w:lvl w:ilvl="0" w:tplc="FD44E58C">
      <w:start w:val="1"/>
      <w:numFmt w:val="decimal"/>
      <w:lvlText w:val="12.%1."/>
      <w:lvlJc w:val="left"/>
      <w:pPr>
        <w:ind w:left="360" w:hanging="360"/>
      </w:pPr>
      <w:rPr>
        <w:rFonts w:hint="default"/>
      </w:rPr>
    </w:lvl>
    <w:lvl w:ilvl="1" w:tplc="04050003">
      <w:numFmt w:val="bullet"/>
      <w:lvlText w:val="-"/>
      <w:lvlJc w:val="left"/>
      <w:pPr>
        <w:ind w:left="928" w:hanging="360"/>
      </w:pPr>
      <w:rPr>
        <w:rFonts w:ascii="Calibri" w:eastAsia="Times New Roman" w:hAnsi="Calibri" w:cs="Times New Roman"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nsid w:val="3E266B86"/>
    <w:multiLevelType w:val="multilevel"/>
    <w:tmpl w:val="CF6C1E98"/>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827B0E"/>
    <w:multiLevelType w:val="hybridMultilevel"/>
    <w:tmpl w:val="108C066A"/>
    <w:lvl w:ilvl="0" w:tplc="04050017">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9CE208E"/>
    <w:multiLevelType w:val="hybridMultilevel"/>
    <w:tmpl w:val="85BAAFBA"/>
    <w:lvl w:ilvl="0" w:tplc="4D449FD4">
      <w:start w:val="1"/>
      <w:numFmt w:val="decimal"/>
      <w:lvlText w:val="12.%1."/>
      <w:lvlJc w:val="left"/>
      <w:pPr>
        <w:ind w:left="360" w:hanging="360"/>
      </w:pPr>
      <w:rPr>
        <w:rFonts w:hint="default"/>
      </w:rPr>
    </w:lvl>
    <w:lvl w:ilvl="1" w:tplc="346EEFCA">
      <w:start w:val="1"/>
      <w:numFmt w:val="lowerLetter"/>
      <w:lvlText w:val="%2."/>
      <w:lvlJc w:val="left"/>
      <w:pPr>
        <w:ind w:left="1440" w:hanging="360"/>
      </w:pPr>
    </w:lvl>
    <w:lvl w:ilvl="2" w:tplc="C144F4EA" w:tentative="1">
      <w:start w:val="1"/>
      <w:numFmt w:val="lowerRoman"/>
      <w:lvlText w:val="%3."/>
      <w:lvlJc w:val="right"/>
      <w:pPr>
        <w:ind w:left="2160" w:hanging="180"/>
      </w:pPr>
    </w:lvl>
    <w:lvl w:ilvl="3" w:tplc="7A9EA2C4" w:tentative="1">
      <w:start w:val="1"/>
      <w:numFmt w:val="decimal"/>
      <w:lvlText w:val="%4."/>
      <w:lvlJc w:val="left"/>
      <w:pPr>
        <w:ind w:left="2880" w:hanging="360"/>
      </w:pPr>
    </w:lvl>
    <w:lvl w:ilvl="4" w:tplc="B9E66254" w:tentative="1">
      <w:start w:val="1"/>
      <w:numFmt w:val="lowerLetter"/>
      <w:lvlText w:val="%5."/>
      <w:lvlJc w:val="left"/>
      <w:pPr>
        <w:ind w:left="3600" w:hanging="360"/>
      </w:pPr>
    </w:lvl>
    <w:lvl w:ilvl="5" w:tplc="B8201828" w:tentative="1">
      <w:start w:val="1"/>
      <w:numFmt w:val="lowerRoman"/>
      <w:lvlText w:val="%6."/>
      <w:lvlJc w:val="right"/>
      <w:pPr>
        <w:ind w:left="4320" w:hanging="180"/>
      </w:pPr>
    </w:lvl>
    <w:lvl w:ilvl="6" w:tplc="28083210" w:tentative="1">
      <w:start w:val="1"/>
      <w:numFmt w:val="decimal"/>
      <w:lvlText w:val="%7."/>
      <w:lvlJc w:val="left"/>
      <w:pPr>
        <w:ind w:left="5040" w:hanging="360"/>
      </w:pPr>
    </w:lvl>
    <w:lvl w:ilvl="7" w:tplc="151633E2" w:tentative="1">
      <w:start w:val="1"/>
      <w:numFmt w:val="lowerLetter"/>
      <w:lvlText w:val="%8."/>
      <w:lvlJc w:val="left"/>
      <w:pPr>
        <w:ind w:left="5760" w:hanging="360"/>
      </w:pPr>
    </w:lvl>
    <w:lvl w:ilvl="8" w:tplc="B7DC0D14" w:tentative="1">
      <w:start w:val="1"/>
      <w:numFmt w:val="lowerRoman"/>
      <w:lvlText w:val="%9."/>
      <w:lvlJc w:val="right"/>
      <w:pPr>
        <w:ind w:left="6480" w:hanging="180"/>
      </w:pPr>
    </w:lvl>
  </w:abstractNum>
  <w:abstractNum w:abstractNumId="23">
    <w:nsid w:val="4FF82468"/>
    <w:multiLevelType w:val="multilevel"/>
    <w:tmpl w:val="33A8204A"/>
    <w:lvl w:ilvl="0">
      <w:start w:val="1"/>
      <w:numFmt w:val="none"/>
      <w:lvlText w:val="6."/>
      <w:lvlJc w:val="left"/>
      <w:pPr>
        <w:ind w:left="360" w:hanging="360"/>
      </w:pPr>
      <w:rPr>
        <w:rFonts w:hint="default"/>
      </w:rPr>
    </w:lvl>
    <w:lvl w:ilvl="1">
      <w:start w:val="1"/>
      <w:numFmt w:val="decimal"/>
      <w:lvlText w:val="8.%2."/>
      <w:lvlJc w:val="left"/>
      <w:pPr>
        <w:ind w:left="567" w:hanging="567"/>
      </w:pPr>
      <w:rPr>
        <w:rFonts w:hint="default"/>
        <w:b w:val="0"/>
      </w:rPr>
    </w:lvl>
    <w:lvl w:ilvl="2">
      <w:start w:val="1"/>
      <w:numFmt w:val="lowerLetter"/>
      <w:lvlText w:val="%3."/>
      <w:lvlJc w:val="left"/>
      <w:pPr>
        <w:ind w:left="1224" w:hanging="504"/>
      </w:pPr>
      <w:rPr>
        <w:rFonts w:asciiTheme="minorHAnsi" w:hAnsiTheme="min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381FCC"/>
    <w:multiLevelType w:val="multilevel"/>
    <w:tmpl w:val="3580EDD2"/>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923C30"/>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015969"/>
    <w:multiLevelType w:val="hybridMultilevel"/>
    <w:tmpl w:val="C70EF8B6"/>
    <w:lvl w:ilvl="0" w:tplc="45D0B5CA">
      <w:numFmt w:val="bullet"/>
      <w:lvlText w:val="-"/>
      <w:lvlJc w:val="left"/>
      <w:pPr>
        <w:ind w:left="720" w:hanging="360"/>
      </w:pPr>
      <w:rPr>
        <w:rFonts w:ascii="Arial" w:eastAsia="Calibri" w:hAnsi="Arial" w:cs="Arial" w:hint="default"/>
        <w:b w:val="0"/>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9320A2"/>
    <w:multiLevelType w:val="multilevel"/>
    <w:tmpl w:val="DC66DC7C"/>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37339E"/>
    <w:multiLevelType w:val="hybridMultilevel"/>
    <w:tmpl w:val="B6F681C8"/>
    <w:lvl w:ilvl="0" w:tplc="735C1D9E">
      <w:start w:val="1"/>
      <w:numFmt w:val="upperRoman"/>
      <w:lvlText w:val="%1."/>
      <w:lvlJc w:val="left"/>
      <w:pPr>
        <w:ind w:left="5606" w:hanging="360"/>
      </w:pPr>
      <w:rPr>
        <w:rFonts w:hint="default"/>
        <w:b/>
        <w:sz w:val="24"/>
        <w:szCs w:val="24"/>
      </w:rPr>
    </w:lvl>
    <w:lvl w:ilvl="1" w:tplc="9CEEECA6">
      <w:start w:val="1"/>
      <w:numFmt w:val="lowerLetter"/>
      <w:lvlText w:val="%2."/>
      <w:lvlJc w:val="left"/>
      <w:pPr>
        <w:ind w:left="1440" w:hanging="360"/>
      </w:pPr>
    </w:lvl>
    <w:lvl w:ilvl="2" w:tplc="32CABCBE" w:tentative="1">
      <w:start w:val="1"/>
      <w:numFmt w:val="lowerRoman"/>
      <w:lvlText w:val="%3."/>
      <w:lvlJc w:val="right"/>
      <w:pPr>
        <w:ind w:left="2160" w:hanging="180"/>
      </w:pPr>
    </w:lvl>
    <w:lvl w:ilvl="3" w:tplc="6D18C88C" w:tentative="1">
      <w:start w:val="1"/>
      <w:numFmt w:val="decimal"/>
      <w:lvlText w:val="%4."/>
      <w:lvlJc w:val="left"/>
      <w:pPr>
        <w:ind w:left="2880" w:hanging="360"/>
      </w:pPr>
    </w:lvl>
    <w:lvl w:ilvl="4" w:tplc="5E9C2124" w:tentative="1">
      <w:start w:val="1"/>
      <w:numFmt w:val="lowerLetter"/>
      <w:lvlText w:val="%5."/>
      <w:lvlJc w:val="left"/>
      <w:pPr>
        <w:ind w:left="3600" w:hanging="360"/>
      </w:pPr>
    </w:lvl>
    <w:lvl w:ilvl="5" w:tplc="C85C276A" w:tentative="1">
      <w:start w:val="1"/>
      <w:numFmt w:val="lowerRoman"/>
      <w:lvlText w:val="%6."/>
      <w:lvlJc w:val="right"/>
      <w:pPr>
        <w:ind w:left="4320" w:hanging="180"/>
      </w:pPr>
    </w:lvl>
    <w:lvl w:ilvl="6" w:tplc="9BA8F27A" w:tentative="1">
      <w:start w:val="1"/>
      <w:numFmt w:val="decimal"/>
      <w:lvlText w:val="%7."/>
      <w:lvlJc w:val="left"/>
      <w:pPr>
        <w:ind w:left="5040" w:hanging="360"/>
      </w:pPr>
    </w:lvl>
    <w:lvl w:ilvl="7" w:tplc="E11A2CFC" w:tentative="1">
      <w:start w:val="1"/>
      <w:numFmt w:val="lowerLetter"/>
      <w:lvlText w:val="%8."/>
      <w:lvlJc w:val="left"/>
      <w:pPr>
        <w:ind w:left="5760" w:hanging="360"/>
      </w:pPr>
    </w:lvl>
    <w:lvl w:ilvl="8" w:tplc="13840280" w:tentative="1">
      <w:start w:val="1"/>
      <w:numFmt w:val="lowerRoman"/>
      <w:lvlText w:val="%9."/>
      <w:lvlJc w:val="right"/>
      <w:pPr>
        <w:ind w:left="6480" w:hanging="180"/>
      </w:pPr>
    </w:lvl>
  </w:abstractNum>
  <w:abstractNum w:abstractNumId="29">
    <w:nsid w:val="65D0216D"/>
    <w:multiLevelType w:val="multilevel"/>
    <w:tmpl w:val="3BD23628"/>
    <w:lvl w:ilvl="0">
      <w:start w:val="1"/>
      <w:numFmt w:val="none"/>
      <w:lvlText w:val="6."/>
      <w:lvlJc w:val="left"/>
      <w:pPr>
        <w:ind w:left="360" w:hanging="360"/>
      </w:pPr>
      <w:rPr>
        <w:rFonts w:hint="default"/>
      </w:rPr>
    </w:lvl>
    <w:lvl w:ilvl="1">
      <w:start w:val="1"/>
      <w:numFmt w:val="decimal"/>
      <w:lvlText w:val="%2.1."/>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563CBE"/>
    <w:multiLevelType w:val="multilevel"/>
    <w:tmpl w:val="4A0C315E"/>
    <w:lvl w:ilvl="0">
      <w:start w:val="1"/>
      <w:numFmt w:val="none"/>
      <w:lvlText w:val="6."/>
      <w:lvlJc w:val="left"/>
      <w:pPr>
        <w:ind w:left="360" w:hanging="360"/>
      </w:pPr>
      <w:rPr>
        <w:rFonts w:hint="default"/>
      </w:rPr>
    </w:lvl>
    <w:lvl w:ilvl="1">
      <w:start w:val="1"/>
      <w:numFmt w:val="decimal"/>
      <w:lvlText w:val="10.%2."/>
      <w:lvlJc w:val="left"/>
      <w:pPr>
        <w:ind w:left="709"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BE4678"/>
    <w:multiLevelType w:val="hybridMultilevel"/>
    <w:tmpl w:val="7A0A3F02"/>
    <w:lvl w:ilvl="0" w:tplc="49C8E29A">
      <w:start w:val="1"/>
      <w:numFmt w:val="lowerLetter"/>
      <w:lvlText w:val="%1)"/>
      <w:lvlJc w:val="left"/>
      <w:pPr>
        <w:tabs>
          <w:tab w:val="num" w:pos="1080"/>
        </w:tabs>
        <w:ind w:left="108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4976D5"/>
    <w:multiLevelType w:val="multilevel"/>
    <w:tmpl w:val="7B5AC56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6F279B"/>
    <w:multiLevelType w:val="multilevel"/>
    <w:tmpl w:val="D78220E8"/>
    <w:lvl w:ilvl="0">
      <w:start w:val="1"/>
      <w:numFmt w:val="none"/>
      <w:lvlText w:val="6."/>
      <w:lvlJc w:val="left"/>
      <w:pPr>
        <w:ind w:left="360" w:hanging="360"/>
      </w:pPr>
      <w:rPr>
        <w:rFonts w:hint="default"/>
      </w:rPr>
    </w:lvl>
    <w:lvl w:ilvl="1">
      <w:start w:val="7"/>
      <w:numFmt w:val="decimal"/>
      <w:lvlText w:val="8.%2."/>
      <w:lvlJc w:val="left"/>
      <w:pPr>
        <w:ind w:left="567" w:hanging="567"/>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BC4C63"/>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7C54B8"/>
    <w:multiLevelType w:val="multilevel"/>
    <w:tmpl w:val="9EE65788"/>
    <w:lvl w:ilvl="0">
      <w:start w:val="1"/>
      <w:numFmt w:val="none"/>
      <w:lvlText w:val="6."/>
      <w:lvlJc w:val="left"/>
      <w:pPr>
        <w:ind w:left="360" w:hanging="360"/>
      </w:pPr>
      <w:rPr>
        <w:rFonts w:hint="default"/>
      </w:rPr>
    </w:lvl>
    <w:lvl w:ilvl="1">
      <w:start w:val="1"/>
      <w:numFmt w:val="decimal"/>
      <w:lvlText w:val="11.%2."/>
      <w:lvlJc w:val="left"/>
      <w:pPr>
        <w:ind w:left="709"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7C1E1B"/>
    <w:multiLevelType w:val="hybridMultilevel"/>
    <w:tmpl w:val="575A93F4"/>
    <w:lvl w:ilvl="0" w:tplc="60947DEE">
      <w:start w:val="1"/>
      <w:numFmt w:val="decimal"/>
      <w:lvlText w:val="%1)"/>
      <w:lvlJc w:val="left"/>
      <w:pPr>
        <w:tabs>
          <w:tab w:val="num" w:pos="360"/>
        </w:tabs>
        <w:ind w:left="360" w:hanging="360"/>
      </w:pPr>
    </w:lvl>
    <w:lvl w:ilvl="1" w:tplc="9F96B34C">
      <w:start w:val="1"/>
      <w:numFmt w:val="lowerLetter"/>
      <w:lvlText w:val="%2)"/>
      <w:lvlJc w:val="left"/>
      <w:pPr>
        <w:tabs>
          <w:tab w:val="num" w:pos="1080"/>
        </w:tabs>
        <w:ind w:left="1080" w:hanging="360"/>
      </w:pPr>
    </w:lvl>
    <w:lvl w:ilvl="2" w:tplc="1D0482CC" w:tentative="1">
      <w:start w:val="1"/>
      <w:numFmt w:val="lowerRoman"/>
      <w:lvlText w:val="%3."/>
      <w:lvlJc w:val="right"/>
      <w:pPr>
        <w:tabs>
          <w:tab w:val="num" w:pos="1800"/>
        </w:tabs>
        <w:ind w:left="1800" w:hanging="180"/>
      </w:pPr>
    </w:lvl>
    <w:lvl w:ilvl="3" w:tplc="73725468" w:tentative="1">
      <w:start w:val="1"/>
      <w:numFmt w:val="decimal"/>
      <w:lvlText w:val="%4."/>
      <w:lvlJc w:val="left"/>
      <w:pPr>
        <w:tabs>
          <w:tab w:val="num" w:pos="2520"/>
        </w:tabs>
        <w:ind w:left="2520" w:hanging="360"/>
      </w:pPr>
    </w:lvl>
    <w:lvl w:ilvl="4" w:tplc="70D4EA92" w:tentative="1">
      <w:start w:val="1"/>
      <w:numFmt w:val="lowerLetter"/>
      <w:lvlText w:val="%5."/>
      <w:lvlJc w:val="left"/>
      <w:pPr>
        <w:tabs>
          <w:tab w:val="num" w:pos="3240"/>
        </w:tabs>
        <w:ind w:left="3240" w:hanging="360"/>
      </w:pPr>
    </w:lvl>
    <w:lvl w:ilvl="5" w:tplc="7BF6F0F0" w:tentative="1">
      <w:start w:val="1"/>
      <w:numFmt w:val="lowerRoman"/>
      <w:lvlText w:val="%6."/>
      <w:lvlJc w:val="right"/>
      <w:pPr>
        <w:tabs>
          <w:tab w:val="num" w:pos="3960"/>
        </w:tabs>
        <w:ind w:left="3960" w:hanging="180"/>
      </w:pPr>
    </w:lvl>
    <w:lvl w:ilvl="6" w:tplc="E97E4242" w:tentative="1">
      <w:start w:val="1"/>
      <w:numFmt w:val="decimal"/>
      <w:lvlText w:val="%7."/>
      <w:lvlJc w:val="left"/>
      <w:pPr>
        <w:tabs>
          <w:tab w:val="num" w:pos="4680"/>
        </w:tabs>
        <w:ind w:left="4680" w:hanging="360"/>
      </w:pPr>
    </w:lvl>
    <w:lvl w:ilvl="7" w:tplc="62C80FB0" w:tentative="1">
      <w:start w:val="1"/>
      <w:numFmt w:val="lowerLetter"/>
      <w:lvlText w:val="%8."/>
      <w:lvlJc w:val="left"/>
      <w:pPr>
        <w:tabs>
          <w:tab w:val="num" w:pos="5400"/>
        </w:tabs>
        <w:ind w:left="5400" w:hanging="360"/>
      </w:pPr>
    </w:lvl>
    <w:lvl w:ilvl="8" w:tplc="49828134" w:tentative="1">
      <w:start w:val="1"/>
      <w:numFmt w:val="lowerRoman"/>
      <w:lvlText w:val="%9."/>
      <w:lvlJc w:val="right"/>
      <w:pPr>
        <w:tabs>
          <w:tab w:val="num" w:pos="6120"/>
        </w:tabs>
        <w:ind w:left="6120" w:hanging="180"/>
      </w:pPr>
    </w:lvl>
  </w:abstractNum>
  <w:num w:numId="1">
    <w:abstractNumId w:val="37"/>
  </w:num>
  <w:num w:numId="2">
    <w:abstractNumId w:val="4"/>
  </w:num>
  <w:num w:numId="3">
    <w:abstractNumId w:val="17"/>
  </w:num>
  <w:num w:numId="4">
    <w:abstractNumId w:val="13"/>
  </w:num>
  <w:num w:numId="5">
    <w:abstractNumId w:val="24"/>
  </w:num>
  <w:num w:numId="6">
    <w:abstractNumId w:val="19"/>
  </w:num>
  <w:num w:numId="7">
    <w:abstractNumId w:val="8"/>
  </w:num>
  <w:num w:numId="8">
    <w:abstractNumId w:val="9"/>
  </w:num>
  <w:num w:numId="9">
    <w:abstractNumId w:val="27"/>
  </w:num>
  <w:num w:numId="10">
    <w:abstractNumId w:val="34"/>
  </w:num>
  <w:num w:numId="11">
    <w:abstractNumId w:val="23"/>
  </w:num>
  <w:num w:numId="12">
    <w:abstractNumId w:val="30"/>
  </w:num>
  <w:num w:numId="13">
    <w:abstractNumId w:val="36"/>
  </w:num>
  <w:num w:numId="14">
    <w:abstractNumId w:val="3"/>
  </w:num>
  <w:num w:numId="15">
    <w:abstractNumId w:val="6"/>
  </w:num>
  <w:num w:numId="16">
    <w:abstractNumId w:val="29"/>
  </w:num>
  <w:num w:numId="17">
    <w:abstractNumId w:val="20"/>
  </w:num>
  <w:num w:numId="18">
    <w:abstractNumId w:val="22"/>
  </w:num>
  <w:num w:numId="19">
    <w:abstractNumId w:val="32"/>
  </w:num>
  <w:num w:numId="20">
    <w:abstractNumId w:val="12"/>
  </w:num>
  <w:num w:numId="21">
    <w:abstractNumId w:val="1"/>
  </w:num>
  <w:num w:numId="22">
    <w:abstractNumId w:val="0"/>
  </w:num>
  <w:num w:numId="23">
    <w:abstractNumId w:val="10"/>
  </w:num>
  <w:num w:numId="24">
    <w:abstractNumId w:val="28"/>
  </w:num>
  <w:num w:numId="25">
    <w:abstractNumId w:val="14"/>
  </w:num>
  <w:num w:numId="26">
    <w:abstractNumId w:val="18"/>
  </w:num>
  <w:num w:numId="27">
    <w:abstractNumId w:val="2"/>
  </w:num>
  <w:num w:numId="28">
    <w:abstractNumId w:val="35"/>
  </w:num>
  <w:num w:numId="29">
    <w:abstractNumId w:val="25"/>
  </w:num>
  <w:num w:numId="30">
    <w:abstractNumId w:val="16"/>
  </w:num>
  <w:num w:numId="31">
    <w:abstractNumId w:val="21"/>
  </w:num>
  <w:num w:numId="32">
    <w:abstractNumId w:val="7"/>
  </w:num>
  <w:num w:numId="33">
    <w:abstractNumId w:val="15"/>
  </w:num>
  <w:num w:numId="34">
    <w:abstractNumId w:val="5"/>
  </w:num>
  <w:num w:numId="35">
    <w:abstractNumId w:val="31"/>
  </w:num>
  <w:num w:numId="36">
    <w:abstractNumId w:val="26"/>
  </w:num>
  <w:num w:numId="37">
    <w:abstractNumId w:val="11"/>
  </w:num>
  <w:num w:numId="38">
    <w:abstractNumId w:val="3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áš Pleticha">
    <w15:presenceInfo w15:providerId="Windows Live" w15:userId="367dd9a528d6c4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Bopn6W0TBDtN6Eir18oYiHKTuXM=" w:salt="o89z0v7/j42lCB8jC0L20w=="/>
  <w:defaultTabStop w:val="709"/>
  <w:hyphenationZone w:val="425"/>
  <w:drawingGridHorizontalSpacing w:val="100"/>
  <w:displayHorizontalDrawingGridEvery w:val="0"/>
  <w:displayVerticalDrawingGridEvery w:val="2"/>
  <w:characterSpacingControl w:val="doNotCompress"/>
  <w:hdrShapeDefaults>
    <o:shapedefaults v:ext="edit" spidmax="48129"/>
  </w:hdrShapeDefaults>
  <w:footnotePr>
    <w:footnote w:id="-1"/>
    <w:footnote w:id="0"/>
  </w:footnotePr>
  <w:endnotePr>
    <w:endnote w:id="-1"/>
    <w:endnote w:id="0"/>
  </w:endnotePr>
  <w:compat/>
  <w:rsids>
    <w:rsidRoot w:val="001924B2"/>
    <w:rsid w:val="00000F02"/>
    <w:rsid w:val="00002E8F"/>
    <w:rsid w:val="000067A8"/>
    <w:rsid w:val="000134B9"/>
    <w:rsid w:val="00025653"/>
    <w:rsid w:val="00026F0A"/>
    <w:rsid w:val="000359AE"/>
    <w:rsid w:val="00037BAE"/>
    <w:rsid w:val="00044A48"/>
    <w:rsid w:val="0004682A"/>
    <w:rsid w:val="00047818"/>
    <w:rsid w:val="00047A07"/>
    <w:rsid w:val="000511EE"/>
    <w:rsid w:val="0005589E"/>
    <w:rsid w:val="00055D81"/>
    <w:rsid w:val="00057C3A"/>
    <w:rsid w:val="00057E69"/>
    <w:rsid w:val="00061050"/>
    <w:rsid w:val="00063EEC"/>
    <w:rsid w:val="00071680"/>
    <w:rsid w:val="000719EC"/>
    <w:rsid w:val="000747BD"/>
    <w:rsid w:val="00074848"/>
    <w:rsid w:val="00075366"/>
    <w:rsid w:val="0007622B"/>
    <w:rsid w:val="00084489"/>
    <w:rsid w:val="00084CBF"/>
    <w:rsid w:val="00085674"/>
    <w:rsid w:val="00087775"/>
    <w:rsid w:val="00090608"/>
    <w:rsid w:val="000977D4"/>
    <w:rsid w:val="000A396F"/>
    <w:rsid w:val="000A6D6B"/>
    <w:rsid w:val="000B0265"/>
    <w:rsid w:val="000B13E0"/>
    <w:rsid w:val="000B3F74"/>
    <w:rsid w:val="000B4A20"/>
    <w:rsid w:val="000B6302"/>
    <w:rsid w:val="000B784D"/>
    <w:rsid w:val="000C03F9"/>
    <w:rsid w:val="000C1118"/>
    <w:rsid w:val="000C2F50"/>
    <w:rsid w:val="000C3B16"/>
    <w:rsid w:val="000C550A"/>
    <w:rsid w:val="000C6706"/>
    <w:rsid w:val="000D1018"/>
    <w:rsid w:val="000D1062"/>
    <w:rsid w:val="000D3F01"/>
    <w:rsid w:val="000D74CD"/>
    <w:rsid w:val="000E226F"/>
    <w:rsid w:val="000E3BBE"/>
    <w:rsid w:val="000E594C"/>
    <w:rsid w:val="000F13E3"/>
    <w:rsid w:val="000F31EE"/>
    <w:rsid w:val="000F6850"/>
    <w:rsid w:val="000F7904"/>
    <w:rsid w:val="000F7F3E"/>
    <w:rsid w:val="00112F08"/>
    <w:rsid w:val="001135C8"/>
    <w:rsid w:val="00117F8A"/>
    <w:rsid w:val="0012023E"/>
    <w:rsid w:val="00126201"/>
    <w:rsid w:val="00136185"/>
    <w:rsid w:val="00137C7E"/>
    <w:rsid w:val="0014064A"/>
    <w:rsid w:val="001411AB"/>
    <w:rsid w:val="0014357F"/>
    <w:rsid w:val="00145857"/>
    <w:rsid w:val="00152BF6"/>
    <w:rsid w:val="0015690E"/>
    <w:rsid w:val="001570F2"/>
    <w:rsid w:val="00161FE4"/>
    <w:rsid w:val="00163408"/>
    <w:rsid w:val="001637DF"/>
    <w:rsid w:val="001665A4"/>
    <w:rsid w:val="00171C97"/>
    <w:rsid w:val="001722CA"/>
    <w:rsid w:val="001749D5"/>
    <w:rsid w:val="00174CD5"/>
    <w:rsid w:val="001827ED"/>
    <w:rsid w:val="0018380A"/>
    <w:rsid w:val="001901AC"/>
    <w:rsid w:val="00190E68"/>
    <w:rsid w:val="001924B2"/>
    <w:rsid w:val="00194CEA"/>
    <w:rsid w:val="00196828"/>
    <w:rsid w:val="001A0131"/>
    <w:rsid w:val="001A30C0"/>
    <w:rsid w:val="001A3357"/>
    <w:rsid w:val="001A519F"/>
    <w:rsid w:val="001A64BD"/>
    <w:rsid w:val="001B11A2"/>
    <w:rsid w:val="001B683F"/>
    <w:rsid w:val="001B7C9D"/>
    <w:rsid w:val="001B7E2B"/>
    <w:rsid w:val="001C0761"/>
    <w:rsid w:val="001C206F"/>
    <w:rsid w:val="001C630D"/>
    <w:rsid w:val="001D38AB"/>
    <w:rsid w:val="001D5E86"/>
    <w:rsid w:val="001D623D"/>
    <w:rsid w:val="001E0291"/>
    <w:rsid w:val="001E1C33"/>
    <w:rsid w:val="001E62B1"/>
    <w:rsid w:val="001F0C34"/>
    <w:rsid w:val="001F319F"/>
    <w:rsid w:val="001F5D8A"/>
    <w:rsid w:val="002023C0"/>
    <w:rsid w:val="0021018A"/>
    <w:rsid w:val="00213E59"/>
    <w:rsid w:val="00214876"/>
    <w:rsid w:val="00216134"/>
    <w:rsid w:val="002203C0"/>
    <w:rsid w:val="002208A8"/>
    <w:rsid w:val="00221605"/>
    <w:rsid w:val="00227258"/>
    <w:rsid w:val="00233211"/>
    <w:rsid w:val="00233C5D"/>
    <w:rsid w:val="00234346"/>
    <w:rsid w:val="002471BE"/>
    <w:rsid w:val="002541E3"/>
    <w:rsid w:val="00256F1C"/>
    <w:rsid w:val="0025748D"/>
    <w:rsid w:val="002603EF"/>
    <w:rsid w:val="00267FA5"/>
    <w:rsid w:val="00270C53"/>
    <w:rsid w:val="002732FA"/>
    <w:rsid w:val="00274560"/>
    <w:rsid w:val="00283316"/>
    <w:rsid w:val="002853D9"/>
    <w:rsid w:val="00287D74"/>
    <w:rsid w:val="00293DD2"/>
    <w:rsid w:val="00296A09"/>
    <w:rsid w:val="002A1142"/>
    <w:rsid w:val="002B01BE"/>
    <w:rsid w:val="002B1B1F"/>
    <w:rsid w:val="002B27A9"/>
    <w:rsid w:val="002B34B6"/>
    <w:rsid w:val="002B4B53"/>
    <w:rsid w:val="002C11D9"/>
    <w:rsid w:val="002C3605"/>
    <w:rsid w:val="002C52EF"/>
    <w:rsid w:val="002D03E4"/>
    <w:rsid w:val="002D5036"/>
    <w:rsid w:val="002D70DE"/>
    <w:rsid w:val="002D7F4D"/>
    <w:rsid w:val="002E0744"/>
    <w:rsid w:val="002E49BB"/>
    <w:rsid w:val="002E5098"/>
    <w:rsid w:val="002E5F0B"/>
    <w:rsid w:val="002E67DB"/>
    <w:rsid w:val="002F1CDD"/>
    <w:rsid w:val="002F3975"/>
    <w:rsid w:val="002F6D93"/>
    <w:rsid w:val="002F7677"/>
    <w:rsid w:val="003000A7"/>
    <w:rsid w:val="0030074D"/>
    <w:rsid w:val="003014B1"/>
    <w:rsid w:val="00306D1D"/>
    <w:rsid w:val="0031590C"/>
    <w:rsid w:val="00315D80"/>
    <w:rsid w:val="00317395"/>
    <w:rsid w:val="003221AF"/>
    <w:rsid w:val="0032238A"/>
    <w:rsid w:val="00322A37"/>
    <w:rsid w:val="003266CD"/>
    <w:rsid w:val="00326B23"/>
    <w:rsid w:val="00334A8B"/>
    <w:rsid w:val="00334C16"/>
    <w:rsid w:val="0034171F"/>
    <w:rsid w:val="0034300E"/>
    <w:rsid w:val="00343E2C"/>
    <w:rsid w:val="0034576A"/>
    <w:rsid w:val="00361856"/>
    <w:rsid w:val="0036490E"/>
    <w:rsid w:val="003653E9"/>
    <w:rsid w:val="00366169"/>
    <w:rsid w:val="0036798A"/>
    <w:rsid w:val="00367F61"/>
    <w:rsid w:val="003704CE"/>
    <w:rsid w:val="00376E85"/>
    <w:rsid w:val="00386CD7"/>
    <w:rsid w:val="00396B37"/>
    <w:rsid w:val="003A1A8C"/>
    <w:rsid w:val="003A535D"/>
    <w:rsid w:val="003B1AF2"/>
    <w:rsid w:val="003B3A3A"/>
    <w:rsid w:val="003B597C"/>
    <w:rsid w:val="003B5E21"/>
    <w:rsid w:val="003B66A4"/>
    <w:rsid w:val="003C0ED4"/>
    <w:rsid w:val="003C2D05"/>
    <w:rsid w:val="003D4ECD"/>
    <w:rsid w:val="003E00B1"/>
    <w:rsid w:val="003E14E8"/>
    <w:rsid w:val="003E2CE1"/>
    <w:rsid w:val="003E5B0D"/>
    <w:rsid w:val="003E608C"/>
    <w:rsid w:val="003E73A3"/>
    <w:rsid w:val="003F1AB6"/>
    <w:rsid w:val="003F64FF"/>
    <w:rsid w:val="00402A73"/>
    <w:rsid w:val="004035DE"/>
    <w:rsid w:val="004035EB"/>
    <w:rsid w:val="00407B28"/>
    <w:rsid w:val="004123BD"/>
    <w:rsid w:val="004123CB"/>
    <w:rsid w:val="004148A2"/>
    <w:rsid w:val="004200A0"/>
    <w:rsid w:val="004228B3"/>
    <w:rsid w:val="00424BF4"/>
    <w:rsid w:val="00432A13"/>
    <w:rsid w:val="00435002"/>
    <w:rsid w:val="004358AF"/>
    <w:rsid w:val="0044003D"/>
    <w:rsid w:val="0044537D"/>
    <w:rsid w:val="004472A7"/>
    <w:rsid w:val="00452C3B"/>
    <w:rsid w:val="00457426"/>
    <w:rsid w:val="004608E7"/>
    <w:rsid w:val="00461B7C"/>
    <w:rsid w:val="00464607"/>
    <w:rsid w:val="004718B8"/>
    <w:rsid w:val="00471C93"/>
    <w:rsid w:val="00475B97"/>
    <w:rsid w:val="00477AE9"/>
    <w:rsid w:val="00485973"/>
    <w:rsid w:val="004919F1"/>
    <w:rsid w:val="00492547"/>
    <w:rsid w:val="0049487C"/>
    <w:rsid w:val="00496571"/>
    <w:rsid w:val="004A78DE"/>
    <w:rsid w:val="004B0505"/>
    <w:rsid w:val="004B2AF1"/>
    <w:rsid w:val="004B5C71"/>
    <w:rsid w:val="004B700B"/>
    <w:rsid w:val="004C214C"/>
    <w:rsid w:val="004C394E"/>
    <w:rsid w:val="004C5A39"/>
    <w:rsid w:val="004C5C33"/>
    <w:rsid w:val="004D64AE"/>
    <w:rsid w:val="004D774F"/>
    <w:rsid w:val="004E69C0"/>
    <w:rsid w:val="004E79F5"/>
    <w:rsid w:val="004F07C7"/>
    <w:rsid w:val="004F0D30"/>
    <w:rsid w:val="004F412A"/>
    <w:rsid w:val="004F4E8C"/>
    <w:rsid w:val="00501DBE"/>
    <w:rsid w:val="00513B38"/>
    <w:rsid w:val="005161E2"/>
    <w:rsid w:val="00520F45"/>
    <w:rsid w:val="00524EB7"/>
    <w:rsid w:val="00530A66"/>
    <w:rsid w:val="0053126F"/>
    <w:rsid w:val="00531556"/>
    <w:rsid w:val="00532693"/>
    <w:rsid w:val="0053360E"/>
    <w:rsid w:val="00537853"/>
    <w:rsid w:val="005403F9"/>
    <w:rsid w:val="005413EA"/>
    <w:rsid w:val="00541ED7"/>
    <w:rsid w:val="00550189"/>
    <w:rsid w:val="00552C2E"/>
    <w:rsid w:val="00555CC7"/>
    <w:rsid w:val="005608F4"/>
    <w:rsid w:val="0056330C"/>
    <w:rsid w:val="005641E2"/>
    <w:rsid w:val="0057089C"/>
    <w:rsid w:val="0058037F"/>
    <w:rsid w:val="0059723A"/>
    <w:rsid w:val="005A316B"/>
    <w:rsid w:val="005A3AD4"/>
    <w:rsid w:val="005A5C27"/>
    <w:rsid w:val="005A5CAF"/>
    <w:rsid w:val="005A72E0"/>
    <w:rsid w:val="005B12ED"/>
    <w:rsid w:val="005B434C"/>
    <w:rsid w:val="005C083F"/>
    <w:rsid w:val="005C0A54"/>
    <w:rsid w:val="005C45D1"/>
    <w:rsid w:val="005C5BDB"/>
    <w:rsid w:val="005D29E9"/>
    <w:rsid w:val="005D54A3"/>
    <w:rsid w:val="005D74B3"/>
    <w:rsid w:val="005E707C"/>
    <w:rsid w:val="005F74A2"/>
    <w:rsid w:val="005F7B7C"/>
    <w:rsid w:val="006005BE"/>
    <w:rsid w:val="00602DE5"/>
    <w:rsid w:val="00604216"/>
    <w:rsid w:val="006066A5"/>
    <w:rsid w:val="00607648"/>
    <w:rsid w:val="00607FEA"/>
    <w:rsid w:val="00610F4C"/>
    <w:rsid w:val="00611A2C"/>
    <w:rsid w:val="0061548D"/>
    <w:rsid w:val="00616F51"/>
    <w:rsid w:val="00617FDA"/>
    <w:rsid w:val="00625C75"/>
    <w:rsid w:val="00626612"/>
    <w:rsid w:val="00631941"/>
    <w:rsid w:val="00635F35"/>
    <w:rsid w:val="00636163"/>
    <w:rsid w:val="006367F8"/>
    <w:rsid w:val="00637590"/>
    <w:rsid w:val="00642277"/>
    <w:rsid w:val="00643BBA"/>
    <w:rsid w:val="006452F1"/>
    <w:rsid w:val="00650077"/>
    <w:rsid w:val="00652AE9"/>
    <w:rsid w:val="00653CCF"/>
    <w:rsid w:val="006600AD"/>
    <w:rsid w:val="0066267D"/>
    <w:rsid w:val="00664BAF"/>
    <w:rsid w:val="0066739C"/>
    <w:rsid w:val="006722FE"/>
    <w:rsid w:val="006737FE"/>
    <w:rsid w:val="0067464B"/>
    <w:rsid w:val="00681780"/>
    <w:rsid w:val="00681EAB"/>
    <w:rsid w:val="00684B9D"/>
    <w:rsid w:val="00686BA5"/>
    <w:rsid w:val="006902D1"/>
    <w:rsid w:val="0069186C"/>
    <w:rsid w:val="00692FA0"/>
    <w:rsid w:val="00693455"/>
    <w:rsid w:val="006944CD"/>
    <w:rsid w:val="00694EDF"/>
    <w:rsid w:val="00694F50"/>
    <w:rsid w:val="00695479"/>
    <w:rsid w:val="0069674E"/>
    <w:rsid w:val="006A005A"/>
    <w:rsid w:val="006A15DC"/>
    <w:rsid w:val="006A1A76"/>
    <w:rsid w:val="006A673E"/>
    <w:rsid w:val="006A6872"/>
    <w:rsid w:val="006A7BAE"/>
    <w:rsid w:val="006A7D44"/>
    <w:rsid w:val="006B114F"/>
    <w:rsid w:val="006B251A"/>
    <w:rsid w:val="006B37B7"/>
    <w:rsid w:val="006C0C23"/>
    <w:rsid w:val="006C1039"/>
    <w:rsid w:val="006C34D0"/>
    <w:rsid w:val="006C3A95"/>
    <w:rsid w:val="006C4174"/>
    <w:rsid w:val="006D23AB"/>
    <w:rsid w:val="006D511B"/>
    <w:rsid w:val="006E105A"/>
    <w:rsid w:val="006E7CF8"/>
    <w:rsid w:val="006F11D4"/>
    <w:rsid w:val="006F29FC"/>
    <w:rsid w:val="007012EA"/>
    <w:rsid w:val="00705359"/>
    <w:rsid w:val="00706B07"/>
    <w:rsid w:val="007100E3"/>
    <w:rsid w:val="00712073"/>
    <w:rsid w:val="00712117"/>
    <w:rsid w:val="00713D9D"/>
    <w:rsid w:val="0071560A"/>
    <w:rsid w:val="007210BD"/>
    <w:rsid w:val="007252F3"/>
    <w:rsid w:val="00726AEE"/>
    <w:rsid w:val="0073242C"/>
    <w:rsid w:val="00733197"/>
    <w:rsid w:val="007421FB"/>
    <w:rsid w:val="00745B5E"/>
    <w:rsid w:val="007464B0"/>
    <w:rsid w:val="00747046"/>
    <w:rsid w:val="00755D63"/>
    <w:rsid w:val="007576EF"/>
    <w:rsid w:val="00760EF3"/>
    <w:rsid w:val="007677C0"/>
    <w:rsid w:val="00767A0C"/>
    <w:rsid w:val="007722B2"/>
    <w:rsid w:val="00776B97"/>
    <w:rsid w:val="00780486"/>
    <w:rsid w:val="00782631"/>
    <w:rsid w:val="007832D5"/>
    <w:rsid w:val="007848D5"/>
    <w:rsid w:val="00784C9D"/>
    <w:rsid w:val="00786913"/>
    <w:rsid w:val="00797A79"/>
    <w:rsid w:val="007A2BF1"/>
    <w:rsid w:val="007A4AAC"/>
    <w:rsid w:val="007A77B0"/>
    <w:rsid w:val="007B2B99"/>
    <w:rsid w:val="007B36D8"/>
    <w:rsid w:val="007B5E2B"/>
    <w:rsid w:val="007C36EF"/>
    <w:rsid w:val="007C3BC6"/>
    <w:rsid w:val="007C43A6"/>
    <w:rsid w:val="007C6398"/>
    <w:rsid w:val="007C7E98"/>
    <w:rsid w:val="007D2EC4"/>
    <w:rsid w:val="007D44FA"/>
    <w:rsid w:val="007D6478"/>
    <w:rsid w:val="007D73DB"/>
    <w:rsid w:val="007E3454"/>
    <w:rsid w:val="007E7300"/>
    <w:rsid w:val="007E7CF6"/>
    <w:rsid w:val="007F5B97"/>
    <w:rsid w:val="00803D2E"/>
    <w:rsid w:val="00804242"/>
    <w:rsid w:val="0080539A"/>
    <w:rsid w:val="00807325"/>
    <w:rsid w:val="0081073F"/>
    <w:rsid w:val="00815C25"/>
    <w:rsid w:val="00821913"/>
    <w:rsid w:val="00823477"/>
    <w:rsid w:val="0082359B"/>
    <w:rsid w:val="00826797"/>
    <w:rsid w:val="00831D0F"/>
    <w:rsid w:val="00836762"/>
    <w:rsid w:val="008419FE"/>
    <w:rsid w:val="0084260E"/>
    <w:rsid w:val="00842A05"/>
    <w:rsid w:val="00843BF3"/>
    <w:rsid w:val="00845C23"/>
    <w:rsid w:val="008470E2"/>
    <w:rsid w:val="00847D5D"/>
    <w:rsid w:val="00850CB2"/>
    <w:rsid w:val="00852939"/>
    <w:rsid w:val="00852DD1"/>
    <w:rsid w:val="00853534"/>
    <w:rsid w:val="00853742"/>
    <w:rsid w:val="008538C1"/>
    <w:rsid w:val="008670DE"/>
    <w:rsid w:val="008764A2"/>
    <w:rsid w:val="008810BE"/>
    <w:rsid w:val="00881328"/>
    <w:rsid w:val="008847F7"/>
    <w:rsid w:val="00885586"/>
    <w:rsid w:val="00895AA7"/>
    <w:rsid w:val="008A080D"/>
    <w:rsid w:val="008A2E4F"/>
    <w:rsid w:val="008A49B0"/>
    <w:rsid w:val="008A540B"/>
    <w:rsid w:val="008A6753"/>
    <w:rsid w:val="008A6B81"/>
    <w:rsid w:val="008B67B9"/>
    <w:rsid w:val="008C1CC4"/>
    <w:rsid w:val="008C1DE0"/>
    <w:rsid w:val="008C59AA"/>
    <w:rsid w:val="008D0FF8"/>
    <w:rsid w:val="008E0023"/>
    <w:rsid w:val="008E01BD"/>
    <w:rsid w:val="008E28FD"/>
    <w:rsid w:val="008E423B"/>
    <w:rsid w:val="008E4568"/>
    <w:rsid w:val="008E50EB"/>
    <w:rsid w:val="008E5221"/>
    <w:rsid w:val="008E7D86"/>
    <w:rsid w:val="008F3EE2"/>
    <w:rsid w:val="009016BB"/>
    <w:rsid w:val="00903E03"/>
    <w:rsid w:val="00907E81"/>
    <w:rsid w:val="00913214"/>
    <w:rsid w:val="009161B5"/>
    <w:rsid w:val="00920C99"/>
    <w:rsid w:val="00921551"/>
    <w:rsid w:val="00923F43"/>
    <w:rsid w:val="00931D0D"/>
    <w:rsid w:val="009375BD"/>
    <w:rsid w:val="00937680"/>
    <w:rsid w:val="00942A20"/>
    <w:rsid w:val="00943156"/>
    <w:rsid w:val="0094592D"/>
    <w:rsid w:val="00946D55"/>
    <w:rsid w:val="00953883"/>
    <w:rsid w:val="00955D29"/>
    <w:rsid w:val="0096160D"/>
    <w:rsid w:val="00966058"/>
    <w:rsid w:val="00967B17"/>
    <w:rsid w:val="0097137F"/>
    <w:rsid w:val="0097206C"/>
    <w:rsid w:val="0097261A"/>
    <w:rsid w:val="0097595F"/>
    <w:rsid w:val="00975C86"/>
    <w:rsid w:val="009827B6"/>
    <w:rsid w:val="00987D2D"/>
    <w:rsid w:val="00994B2E"/>
    <w:rsid w:val="009975E9"/>
    <w:rsid w:val="00997720"/>
    <w:rsid w:val="00997743"/>
    <w:rsid w:val="009A035F"/>
    <w:rsid w:val="009A2873"/>
    <w:rsid w:val="009A4CDE"/>
    <w:rsid w:val="009A5A25"/>
    <w:rsid w:val="009B2042"/>
    <w:rsid w:val="009B3562"/>
    <w:rsid w:val="009B51C8"/>
    <w:rsid w:val="009B60BA"/>
    <w:rsid w:val="009B6594"/>
    <w:rsid w:val="009C42A8"/>
    <w:rsid w:val="009C6BB8"/>
    <w:rsid w:val="009D037A"/>
    <w:rsid w:val="009D0D0E"/>
    <w:rsid w:val="009D11A8"/>
    <w:rsid w:val="009D1D80"/>
    <w:rsid w:val="009D35EB"/>
    <w:rsid w:val="009D403B"/>
    <w:rsid w:val="009D5C51"/>
    <w:rsid w:val="009E00C5"/>
    <w:rsid w:val="009E2035"/>
    <w:rsid w:val="009E21EB"/>
    <w:rsid w:val="009F08CE"/>
    <w:rsid w:val="009F2EC3"/>
    <w:rsid w:val="009F6FBD"/>
    <w:rsid w:val="009F7409"/>
    <w:rsid w:val="00A00B09"/>
    <w:rsid w:val="00A01129"/>
    <w:rsid w:val="00A01D12"/>
    <w:rsid w:val="00A0639C"/>
    <w:rsid w:val="00A076F0"/>
    <w:rsid w:val="00A11542"/>
    <w:rsid w:val="00A15F1B"/>
    <w:rsid w:val="00A23872"/>
    <w:rsid w:val="00A271A0"/>
    <w:rsid w:val="00A33082"/>
    <w:rsid w:val="00A34329"/>
    <w:rsid w:val="00A353ED"/>
    <w:rsid w:val="00A361B8"/>
    <w:rsid w:val="00A372A1"/>
    <w:rsid w:val="00A42F51"/>
    <w:rsid w:val="00A44316"/>
    <w:rsid w:val="00A52F07"/>
    <w:rsid w:val="00A555B4"/>
    <w:rsid w:val="00A56190"/>
    <w:rsid w:val="00A6480E"/>
    <w:rsid w:val="00A66FDB"/>
    <w:rsid w:val="00A673A1"/>
    <w:rsid w:val="00A70004"/>
    <w:rsid w:val="00A72F40"/>
    <w:rsid w:val="00A74C1E"/>
    <w:rsid w:val="00A81558"/>
    <w:rsid w:val="00A81C05"/>
    <w:rsid w:val="00A85A48"/>
    <w:rsid w:val="00A86E12"/>
    <w:rsid w:val="00A91700"/>
    <w:rsid w:val="00A9478D"/>
    <w:rsid w:val="00A948A1"/>
    <w:rsid w:val="00A952E2"/>
    <w:rsid w:val="00AA10A3"/>
    <w:rsid w:val="00AA3B1C"/>
    <w:rsid w:val="00AA675D"/>
    <w:rsid w:val="00AA6BFF"/>
    <w:rsid w:val="00AB2009"/>
    <w:rsid w:val="00AB2485"/>
    <w:rsid w:val="00AB2F4F"/>
    <w:rsid w:val="00AB47CC"/>
    <w:rsid w:val="00AB59A4"/>
    <w:rsid w:val="00AB7E19"/>
    <w:rsid w:val="00AC0053"/>
    <w:rsid w:val="00AC03E3"/>
    <w:rsid w:val="00AC1A5E"/>
    <w:rsid w:val="00AC1E99"/>
    <w:rsid w:val="00AC3B25"/>
    <w:rsid w:val="00AC6B0E"/>
    <w:rsid w:val="00AC7281"/>
    <w:rsid w:val="00AC756F"/>
    <w:rsid w:val="00AD3F99"/>
    <w:rsid w:val="00AD6067"/>
    <w:rsid w:val="00AE0C67"/>
    <w:rsid w:val="00AE0F1D"/>
    <w:rsid w:val="00AE7423"/>
    <w:rsid w:val="00B00E05"/>
    <w:rsid w:val="00B03D28"/>
    <w:rsid w:val="00B04887"/>
    <w:rsid w:val="00B05D31"/>
    <w:rsid w:val="00B06F50"/>
    <w:rsid w:val="00B1151F"/>
    <w:rsid w:val="00B11850"/>
    <w:rsid w:val="00B200C3"/>
    <w:rsid w:val="00B21F4A"/>
    <w:rsid w:val="00B246C2"/>
    <w:rsid w:val="00B2570E"/>
    <w:rsid w:val="00B31998"/>
    <w:rsid w:val="00B34FA9"/>
    <w:rsid w:val="00B37F00"/>
    <w:rsid w:val="00B4238C"/>
    <w:rsid w:val="00B43D79"/>
    <w:rsid w:val="00B4500F"/>
    <w:rsid w:val="00B45191"/>
    <w:rsid w:val="00B46771"/>
    <w:rsid w:val="00B471A9"/>
    <w:rsid w:val="00B529B3"/>
    <w:rsid w:val="00B5453B"/>
    <w:rsid w:val="00B553F4"/>
    <w:rsid w:val="00B56473"/>
    <w:rsid w:val="00B63C59"/>
    <w:rsid w:val="00B64611"/>
    <w:rsid w:val="00B66F17"/>
    <w:rsid w:val="00B67628"/>
    <w:rsid w:val="00B74956"/>
    <w:rsid w:val="00B74D29"/>
    <w:rsid w:val="00B768C1"/>
    <w:rsid w:val="00B838FB"/>
    <w:rsid w:val="00B86E8B"/>
    <w:rsid w:val="00B935A6"/>
    <w:rsid w:val="00B95C17"/>
    <w:rsid w:val="00B96018"/>
    <w:rsid w:val="00B97500"/>
    <w:rsid w:val="00BA0814"/>
    <w:rsid w:val="00BA4E57"/>
    <w:rsid w:val="00BA5145"/>
    <w:rsid w:val="00BA6E95"/>
    <w:rsid w:val="00BB5ED4"/>
    <w:rsid w:val="00BC0C0F"/>
    <w:rsid w:val="00BC231E"/>
    <w:rsid w:val="00BD06DB"/>
    <w:rsid w:val="00BD299B"/>
    <w:rsid w:val="00BD7519"/>
    <w:rsid w:val="00BD7E16"/>
    <w:rsid w:val="00BD7F0B"/>
    <w:rsid w:val="00BE5054"/>
    <w:rsid w:val="00BE62CE"/>
    <w:rsid w:val="00BE6599"/>
    <w:rsid w:val="00BE6D1A"/>
    <w:rsid w:val="00BF1A0F"/>
    <w:rsid w:val="00BF6050"/>
    <w:rsid w:val="00BF77C8"/>
    <w:rsid w:val="00C01810"/>
    <w:rsid w:val="00C019AC"/>
    <w:rsid w:val="00C06BF2"/>
    <w:rsid w:val="00C07176"/>
    <w:rsid w:val="00C0727B"/>
    <w:rsid w:val="00C12EDB"/>
    <w:rsid w:val="00C146E8"/>
    <w:rsid w:val="00C1620F"/>
    <w:rsid w:val="00C203AA"/>
    <w:rsid w:val="00C24EDA"/>
    <w:rsid w:val="00C267B3"/>
    <w:rsid w:val="00C301B7"/>
    <w:rsid w:val="00C3211D"/>
    <w:rsid w:val="00C32D78"/>
    <w:rsid w:val="00C362CB"/>
    <w:rsid w:val="00C40DF4"/>
    <w:rsid w:val="00C42E05"/>
    <w:rsid w:val="00C51F27"/>
    <w:rsid w:val="00C60E69"/>
    <w:rsid w:val="00C648E5"/>
    <w:rsid w:val="00C66193"/>
    <w:rsid w:val="00C66574"/>
    <w:rsid w:val="00C74D65"/>
    <w:rsid w:val="00C75CDA"/>
    <w:rsid w:val="00C81A05"/>
    <w:rsid w:val="00C8368E"/>
    <w:rsid w:val="00C84DB6"/>
    <w:rsid w:val="00C87C27"/>
    <w:rsid w:val="00C94D23"/>
    <w:rsid w:val="00C96386"/>
    <w:rsid w:val="00CA16A1"/>
    <w:rsid w:val="00CA440A"/>
    <w:rsid w:val="00CA4838"/>
    <w:rsid w:val="00CA7C4A"/>
    <w:rsid w:val="00CB162C"/>
    <w:rsid w:val="00CB28B2"/>
    <w:rsid w:val="00CB29D8"/>
    <w:rsid w:val="00CB62F8"/>
    <w:rsid w:val="00CC1561"/>
    <w:rsid w:val="00CC1D5A"/>
    <w:rsid w:val="00CC3931"/>
    <w:rsid w:val="00CC4829"/>
    <w:rsid w:val="00CC4D51"/>
    <w:rsid w:val="00CC69FE"/>
    <w:rsid w:val="00CD23BD"/>
    <w:rsid w:val="00CD23D6"/>
    <w:rsid w:val="00CE514F"/>
    <w:rsid w:val="00CE553D"/>
    <w:rsid w:val="00CE5903"/>
    <w:rsid w:val="00CE59E1"/>
    <w:rsid w:val="00CE5D07"/>
    <w:rsid w:val="00D0007D"/>
    <w:rsid w:val="00D0258D"/>
    <w:rsid w:val="00D06B69"/>
    <w:rsid w:val="00D0721F"/>
    <w:rsid w:val="00D11016"/>
    <w:rsid w:val="00D11905"/>
    <w:rsid w:val="00D12267"/>
    <w:rsid w:val="00D13C5C"/>
    <w:rsid w:val="00D14721"/>
    <w:rsid w:val="00D14CC8"/>
    <w:rsid w:val="00D17DA4"/>
    <w:rsid w:val="00D22082"/>
    <w:rsid w:val="00D22AD9"/>
    <w:rsid w:val="00D2433E"/>
    <w:rsid w:val="00D25AD8"/>
    <w:rsid w:val="00D26093"/>
    <w:rsid w:val="00D30274"/>
    <w:rsid w:val="00D346F8"/>
    <w:rsid w:val="00D35A51"/>
    <w:rsid w:val="00D41C69"/>
    <w:rsid w:val="00D547C1"/>
    <w:rsid w:val="00D5680B"/>
    <w:rsid w:val="00D60827"/>
    <w:rsid w:val="00D624AC"/>
    <w:rsid w:val="00D6563A"/>
    <w:rsid w:val="00D65E90"/>
    <w:rsid w:val="00D663B0"/>
    <w:rsid w:val="00D67707"/>
    <w:rsid w:val="00D74819"/>
    <w:rsid w:val="00D7747F"/>
    <w:rsid w:val="00D7758A"/>
    <w:rsid w:val="00D90596"/>
    <w:rsid w:val="00DA0DB9"/>
    <w:rsid w:val="00DB1618"/>
    <w:rsid w:val="00DB7955"/>
    <w:rsid w:val="00DC0A10"/>
    <w:rsid w:val="00DC336B"/>
    <w:rsid w:val="00DC3BBE"/>
    <w:rsid w:val="00DD5CC6"/>
    <w:rsid w:val="00DD62B8"/>
    <w:rsid w:val="00DE46FD"/>
    <w:rsid w:val="00DF11B9"/>
    <w:rsid w:val="00DF6585"/>
    <w:rsid w:val="00DF68C9"/>
    <w:rsid w:val="00DF73BF"/>
    <w:rsid w:val="00E04B47"/>
    <w:rsid w:val="00E066A6"/>
    <w:rsid w:val="00E06B3E"/>
    <w:rsid w:val="00E17428"/>
    <w:rsid w:val="00E2477F"/>
    <w:rsid w:val="00E2682F"/>
    <w:rsid w:val="00E335FE"/>
    <w:rsid w:val="00E353B2"/>
    <w:rsid w:val="00E36700"/>
    <w:rsid w:val="00E43B3C"/>
    <w:rsid w:val="00E43C7B"/>
    <w:rsid w:val="00E46C5D"/>
    <w:rsid w:val="00E502F1"/>
    <w:rsid w:val="00E51179"/>
    <w:rsid w:val="00E63EEA"/>
    <w:rsid w:val="00E7342A"/>
    <w:rsid w:val="00E7675F"/>
    <w:rsid w:val="00E86C30"/>
    <w:rsid w:val="00E87F73"/>
    <w:rsid w:val="00E95E57"/>
    <w:rsid w:val="00E9754F"/>
    <w:rsid w:val="00EA3ABE"/>
    <w:rsid w:val="00EA4767"/>
    <w:rsid w:val="00EC1AFA"/>
    <w:rsid w:val="00EC4273"/>
    <w:rsid w:val="00EC7BF2"/>
    <w:rsid w:val="00ED13C6"/>
    <w:rsid w:val="00ED4C33"/>
    <w:rsid w:val="00EE0AFF"/>
    <w:rsid w:val="00EE13F1"/>
    <w:rsid w:val="00EE1C0A"/>
    <w:rsid w:val="00EE1FFB"/>
    <w:rsid w:val="00EE3A00"/>
    <w:rsid w:val="00EE58D9"/>
    <w:rsid w:val="00EE7EAC"/>
    <w:rsid w:val="00EF75FB"/>
    <w:rsid w:val="00EF7EAF"/>
    <w:rsid w:val="00F007A7"/>
    <w:rsid w:val="00F0499B"/>
    <w:rsid w:val="00F132A7"/>
    <w:rsid w:val="00F1496E"/>
    <w:rsid w:val="00F14A3D"/>
    <w:rsid w:val="00F14C67"/>
    <w:rsid w:val="00F17FC7"/>
    <w:rsid w:val="00F21B99"/>
    <w:rsid w:val="00F24262"/>
    <w:rsid w:val="00F27DBF"/>
    <w:rsid w:val="00F3276C"/>
    <w:rsid w:val="00F33942"/>
    <w:rsid w:val="00F351FD"/>
    <w:rsid w:val="00F3599F"/>
    <w:rsid w:val="00F37939"/>
    <w:rsid w:val="00F43468"/>
    <w:rsid w:val="00F4371E"/>
    <w:rsid w:val="00F4560D"/>
    <w:rsid w:val="00F47B82"/>
    <w:rsid w:val="00F51554"/>
    <w:rsid w:val="00F54009"/>
    <w:rsid w:val="00F57360"/>
    <w:rsid w:val="00F60155"/>
    <w:rsid w:val="00F62AA6"/>
    <w:rsid w:val="00F721CF"/>
    <w:rsid w:val="00F72CB2"/>
    <w:rsid w:val="00F75ECE"/>
    <w:rsid w:val="00F93154"/>
    <w:rsid w:val="00F93BE7"/>
    <w:rsid w:val="00F93D77"/>
    <w:rsid w:val="00FA521B"/>
    <w:rsid w:val="00FB4042"/>
    <w:rsid w:val="00FB463C"/>
    <w:rsid w:val="00FB51C1"/>
    <w:rsid w:val="00FC1795"/>
    <w:rsid w:val="00FC1AE8"/>
    <w:rsid w:val="00FC29BB"/>
    <w:rsid w:val="00FC7D54"/>
    <w:rsid w:val="00FD0E56"/>
    <w:rsid w:val="00FD3F64"/>
    <w:rsid w:val="00FE0B95"/>
    <w:rsid w:val="00FE3BCB"/>
    <w:rsid w:val="00FE574F"/>
    <w:rsid w:val="00FE7549"/>
    <w:rsid w:val="00FF039B"/>
    <w:rsid w:val="00FF0B1B"/>
    <w:rsid w:val="00FF1A0C"/>
    <w:rsid w:val="00FF1C2C"/>
    <w:rsid w:val="00FF29A5"/>
    <w:rsid w:val="00FF4271"/>
    <w:rsid w:val="00FF6ABB"/>
    <w:rsid w:val="00FF7C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4B2"/>
    <w:pPr>
      <w:autoSpaceDE w:val="0"/>
      <w:autoSpaceDN w:val="0"/>
    </w:pPr>
  </w:style>
  <w:style w:type="paragraph" w:styleId="Nadpis1">
    <w:name w:val="heading 1"/>
    <w:basedOn w:val="Normln"/>
    <w:next w:val="Normln"/>
    <w:link w:val="Nadpis1Char"/>
    <w:uiPriority w:val="99"/>
    <w:qFormat/>
    <w:rsid w:val="00937680"/>
    <w:pPr>
      <w:keepNext/>
      <w:spacing w:before="240" w:after="60"/>
      <w:outlineLvl w:val="0"/>
    </w:pPr>
    <w:rPr>
      <w:rFonts w:ascii="Cambria" w:hAnsi="Cambria"/>
      <w:b/>
      <w:bCs/>
      <w:kern w:val="32"/>
      <w:sz w:val="32"/>
      <w:szCs w:val="32"/>
    </w:rPr>
  </w:style>
  <w:style w:type="paragraph" w:styleId="Nadpis2">
    <w:name w:val="heading 2"/>
    <w:basedOn w:val="Normln"/>
    <w:next w:val="Normln"/>
    <w:uiPriority w:val="99"/>
    <w:qFormat/>
    <w:rsid w:val="001924B2"/>
    <w:pPr>
      <w:keepNext/>
      <w:autoSpaceDE/>
      <w:autoSpaceDN/>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A540B"/>
    <w:pPr>
      <w:keepNext/>
      <w:autoSpaceDE/>
      <w:autoSpaceDN/>
      <w:spacing w:before="240" w:after="60"/>
      <w:outlineLvl w:val="2"/>
    </w:pPr>
    <w:rPr>
      <w:rFonts w:ascii="Arial" w:hAnsi="Arial"/>
      <w:b/>
      <w:bCs/>
      <w:sz w:val="26"/>
      <w:szCs w:val="26"/>
    </w:rPr>
  </w:style>
  <w:style w:type="paragraph" w:styleId="Nadpis4">
    <w:name w:val="heading 4"/>
    <w:basedOn w:val="Nadpis3"/>
    <w:next w:val="Normln"/>
    <w:link w:val="Nadpis4Char"/>
    <w:uiPriority w:val="99"/>
    <w:qFormat/>
    <w:rsid w:val="00D30274"/>
    <w:pPr>
      <w:keepNext w:val="0"/>
      <w:spacing w:before="0" w:after="0"/>
      <w:ind w:left="1134" w:hanging="340"/>
      <w:jc w:val="both"/>
      <w:outlineLvl w:val="3"/>
    </w:pPr>
    <w:rPr>
      <w:rFonts w:ascii="Calibri" w:eastAsia="Calibri" w:hAnsi="Calibri"/>
      <w:b w:val="0"/>
      <w:bCs w:val="0"/>
      <w:sz w:val="24"/>
      <w:szCs w:val="24"/>
      <w:lang w:eastAsia="en-US"/>
    </w:rPr>
  </w:style>
  <w:style w:type="paragraph" w:styleId="Nadpis5">
    <w:name w:val="heading 5"/>
    <w:basedOn w:val="Normln"/>
    <w:next w:val="Normln"/>
    <w:link w:val="Nadpis5Char"/>
    <w:uiPriority w:val="99"/>
    <w:qFormat/>
    <w:rsid w:val="00AD3F99"/>
    <w:pPr>
      <w:autoSpaceDE/>
      <w:autoSpaceDN/>
      <w:spacing w:before="240" w:after="60"/>
      <w:outlineLvl w:val="4"/>
    </w:pPr>
    <w:rPr>
      <w:rFonts w:ascii="Arial" w:hAnsi="Arial"/>
      <w:b/>
      <w:bCs/>
      <w:i/>
      <w:iCs/>
      <w:sz w:val="26"/>
      <w:szCs w:val="26"/>
    </w:rPr>
  </w:style>
  <w:style w:type="paragraph" w:styleId="Nadpis7">
    <w:name w:val="heading 7"/>
    <w:basedOn w:val="Normln"/>
    <w:next w:val="Normln"/>
    <w:link w:val="Nadpis7Char"/>
    <w:uiPriority w:val="99"/>
    <w:qFormat/>
    <w:rsid w:val="008A540B"/>
    <w:pPr>
      <w:autoSpaceDE/>
      <w:autoSpaceDN/>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924B2"/>
    <w:pPr>
      <w:widowControl w:val="0"/>
    </w:pPr>
    <w:rPr>
      <w:color w:val="000000"/>
      <w:sz w:val="24"/>
      <w:szCs w:val="24"/>
    </w:rPr>
  </w:style>
  <w:style w:type="paragraph" w:styleId="Zpat">
    <w:name w:val="footer"/>
    <w:basedOn w:val="Normln"/>
    <w:rsid w:val="001924B2"/>
    <w:pPr>
      <w:tabs>
        <w:tab w:val="center" w:pos="4536"/>
        <w:tab w:val="right" w:pos="9072"/>
      </w:tabs>
    </w:pPr>
  </w:style>
  <w:style w:type="paragraph" w:styleId="Zkladntext2">
    <w:name w:val="Body Text 2"/>
    <w:basedOn w:val="Normln"/>
    <w:rsid w:val="001924B2"/>
    <w:pPr>
      <w:tabs>
        <w:tab w:val="left" w:pos="1701"/>
        <w:tab w:val="left" w:pos="4820"/>
      </w:tabs>
      <w:autoSpaceDE/>
      <w:autoSpaceDN/>
      <w:ind w:left="284" w:hanging="284"/>
      <w:jc w:val="both"/>
    </w:pPr>
    <w:rPr>
      <w:sz w:val="24"/>
      <w:szCs w:val="24"/>
    </w:rPr>
  </w:style>
  <w:style w:type="paragraph" w:styleId="Zkladntextodsazen2">
    <w:name w:val="Body Text Indent 2"/>
    <w:basedOn w:val="Normln"/>
    <w:rsid w:val="001924B2"/>
    <w:pPr>
      <w:autoSpaceDE/>
      <w:autoSpaceDN/>
      <w:ind w:left="284" w:hanging="284"/>
    </w:pPr>
  </w:style>
  <w:style w:type="character" w:styleId="slostrnky">
    <w:name w:val="page number"/>
    <w:rsid w:val="001924B2"/>
    <w:rPr>
      <w:rFonts w:cs="Times New Roman"/>
    </w:rPr>
  </w:style>
  <w:style w:type="paragraph" w:styleId="Zhlav">
    <w:name w:val="header"/>
    <w:basedOn w:val="Normln"/>
    <w:link w:val="ZhlavChar"/>
    <w:rsid w:val="000134B9"/>
    <w:pPr>
      <w:tabs>
        <w:tab w:val="center" w:pos="4536"/>
        <w:tab w:val="right" w:pos="9072"/>
      </w:tabs>
    </w:pPr>
  </w:style>
  <w:style w:type="paragraph" w:styleId="Odstavecseseznamem">
    <w:name w:val="List Paragraph"/>
    <w:basedOn w:val="Normln"/>
    <w:uiPriority w:val="34"/>
    <w:qFormat/>
    <w:rsid w:val="00190E68"/>
    <w:pPr>
      <w:ind w:left="708"/>
    </w:pPr>
  </w:style>
  <w:style w:type="paragraph" w:customStyle="1" w:styleId="Import3">
    <w:name w:val="Import 3"/>
    <w:basedOn w:val="Normln"/>
    <w:rsid w:val="00267F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autoSpaceDN/>
      <w:spacing w:line="230" w:lineRule="auto"/>
    </w:pPr>
    <w:rPr>
      <w:rFonts w:ascii="Courier New" w:hAnsi="Courier New"/>
      <w:sz w:val="24"/>
    </w:rPr>
  </w:style>
  <w:style w:type="character" w:customStyle="1" w:styleId="ZhlavChar">
    <w:name w:val="Záhlaví Char"/>
    <w:link w:val="Zhlav"/>
    <w:locked/>
    <w:rsid w:val="00267FA5"/>
    <w:rPr>
      <w:lang w:val="cs-CZ" w:eastAsia="cs-CZ" w:bidi="ar-SA"/>
    </w:rPr>
  </w:style>
  <w:style w:type="paragraph" w:styleId="Textbubliny">
    <w:name w:val="Balloon Text"/>
    <w:basedOn w:val="Normln"/>
    <w:semiHidden/>
    <w:rsid w:val="00084489"/>
    <w:rPr>
      <w:rFonts w:ascii="Tahoma" w:hAnsi="Tahoma" w:cs="Tahoma"/>
      <w:sz w:val="16"/>
      <w:szCs w:val="16"/>
    </w:rPr>
  </w:style>
  <w:style w:type="paragraph" w:styleId="Zkladntextodsazen">
    <w:name w:val="Body Text Indent"/>
    <w:basedOn w:val="Normln"/>
    <w:link w:val="ZkladntextodsazenChar"/>
    <w:rsid w:val="00FC1AE8"/>
    <w:pPr>
      <w:spacing w:after="120"/>
      <w:ind w:left="283"/>
    </w:pPr>
  </w:style>
  <w:style w:type="character" w:customStyle="1" w:styleId="ZkladntextodsazenChar">
    <w:name w:val="Základní text odsazený Char"/>
    <w:basedOn w:val="Standardnpsmoodstavce"/>
    <w:link w:val="Zkladntextodsazen"/>
    <w:rsid w:val="00FC1AE8"/>
  </w:style>
  <w:style w:type="paragraph" w:customStyle="1" w:styleId="WW-Zkladntextodsazen2">
    <w:name w:val="WW-Základní text odsazený 2"/>
    <w:basedOn w:val="Normln"/>
    <w:rsid w:val="00921551"/>
    <w:pPr>
      <w:suppressAutoHyphens/>
      <w:autoSpaceDE/>
      <w:autoSpaceDN/>
      <w:ind w:left="567" w:hanging="567"/>
      <w:jc w:val="both"/>
    </w:pPr>
    <w:rPr>
      <w:sz w:val="24"/>
      <w:lang w:eastAsia="ar-SA"/>
    </w:rPr>
  </w:style>
  <w:style w:type="character" w:customStyle="1" w:styleId="Nadpis5Char">
    <w:name w:val="Nadpis 5 Char"/>
    <w:link w:val="Nadpis5"/>
    <w:uiPriority w:val="99"/>
    <w:rsid w:val="00AD3F99"/>
    <w:rPr>
      <w:rFonts w:ascii="Arial" w:hAnsi="Arial"/>
      <w:b/>
      <w:bCs/>
      <w:i/>
      <w:iCs/>
      <w:sz w:val="26"/>
      <w:szCs w:val="26"/>
    </w:rPr>
  </w:style>
  <w:style w:type="paragraph" w:customStyle="1" w:styleId="Import6">
    <w:name w:val="Import 6"/>
    <w:basedOn w:val="Normln"/>
    <w:uiPriority w:val="99"/>
    <w:rsid w:val="00112F0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autoSpaceDN/>
      <w:spacing w:line="230" w:lineRule="auto"/>
      <w:ind w:left="432"/>
    </w:pPr>
    <w:rPr>
      <w:rFonts w:ascii="Courier New" w:hAnsi="Courier New"/>
      <w:sz w:val="24"/>
    </w:rPr>
  </w:style>
  <w:style w:type="paragraph" w:customStyle="1" w:styleId="Import0">
    <w:name w:val="Import 0"/>
    <w:basedOn w:val="Normln"/>
    <w:rsid w:val="00112F08"/>
    <w:pPr>
      <w:suppressAutoHyphens/>
      <w:autoSpaceDE/>
      <w:autoSpaceDN/>
      <w:spacing w:line="276" w:lineRule="auto"/>
    </w:pPr>
    <w:rPr>
      <w:rFonts w:ascii="Courier New" w:hAnsi="Courier New"/>
      <w:sz w:val="24"/>
    </w:rPr>
  </w:style>
  <w:style w:type="paragraph" w:customStyle="1" w:styleId="Import16">
    <w:name w:val="Import 16"/>
    <w:basedOn w:val="Import0"/>
    <w:rsid w:val="00112F08"/>
    <w:pPr>
      <w:tabs>
        <w:tab w:val="left" w:pos="5904"/>
      </w:tabs>
      <w:spacing w:line="230" w:lineRule="auto"/>
    </w:pPr>
  </w:style>
  <w:style w:type="character" w:customStyle="1" w:styleId="Nadpis3Char">
    <w:name w:val="Nadpis 3 Char"/>
    <w:link w:val="Nadpis3"/>
    <w:uiPriority w:val="99"/>
    <w:rsid w:val="008A540B"/>
    <w:rPr>
      <w:rFonts w:ascii="Arial" w:hAnsi="Arial" w:cs="Arial"/>
      <w:b/>
      <w:bCs/>
      <w:sz w:val="26"/>
      <w:szCs w:val="26"/>
    </w:rPr>
  </w:style>
  <w:style w:type="character" w:customStyle="1" w:styleId="Nadpis7Char">
    <w:name w:val="Nadpis 7 Char"/>
    <w:link w:val="Nadpis7"/>
    <w:uiPriority w:val="99"/>
    <w:rsid w:val="008A540B"/>
    <w:rPr>
      <w:sz w:val="24"/>
      <w:szCs w:val="24"/>
    </w:rPr>
  </w:style>
  <w:style w:type="character" w:customStyle="1" w:styleId="CharChar5">
    <w:name w:val="Char Char5"/>
    <w:basedOn w:val="Standardnpsmoodstavce"/>
    <w:rsid w:val="00477AE9"/>
  </w:style>
  <w:style w:type="character" w:styleId="Odkaznakoment">
    <w:name w:val="annotation reference"/>
    <w:rsid w:val="003E73A3"/>
    <w:rPr>
      <w:sz w:val="16"/>
      <w:szCs w:val="16"/>
    </w:rPr>
  </w:style>
  <w:style w:type="paragraph" w:styleId="Textkomente">
    <w:name w:val="annotation text"/>
    <w:basedOn w:val="Normln"/>
    <w:link w:val="TextkomenteChar"/>
    <w:rsid w:val="003E73A3"/>
  </w:style>
  <w:style w:type="character" w:customStyle="1" w:styleId="TextkomenteChar">
    <w:name w:val="Text komentáře Char"/>
    <w:basedOn w:val="Standardnpsmoodstavce"/>
    <w:link w:val="Textkomente"/>
    <w:rsid w:val="003E73A3"/>
  </w:style>
  <w:style w:type="paragraph" w:styleId="Pedmtkomente">
    <w:name w:val="annotation subject"/>
    <w:basedOn w:val="Textkomente"/>
    <w:next w:val="Textkomente"/>
    <w:link w:val="PedmtkomenteChar"/>
    <w:rsid w:val="003E73A3"/>
    <w:rPr>
      <w:b/>
      <w:bCs/>
    </w:rPr>
  </w:style>
  <w:style w:type="character" w:customStyle="1" w:styleId="PedmtkomenteChar">
    <w:name w:val="Předmět komentáře Char"/>
    <w:link w:val="Pedmtkomente"/>
    <w:rsid w:val="003E73A3"/>
    <w:rPr>
      <w:b/>
      <w:bCs/>
    </w:rPr>
  </w:style>
  <w:style w:type="character" w:styleId="Hypertextovodkaz">
    <w:name w:val="Hyperlink"/>
    <w:uiPriority w:val="99"/>
    <w:rsid w:val="00C84DB6"/>
    <w:rPr>
      <w:color w:val="0000FF"/>
      <w:u w:val="single"/>
    </w:rPr>
  </w:style>
  <w:style w:type="paragraph" w:customStyle="1" w:styleId="Default">
    <w:name w:val="Default"/>
    <w:rsid w:val="000719EC"/>
    <w:pPr>
      <w:autoSpaceDE w:val="0"/>
      <w:autoSpaceDN w:val="0"/>
      <w:adjustRightInd w:val="0"/>
    </w:pPr>
    <w:rPr>
      <w:color w:val="000000"/>
      <w:sz w:val="24"/>
      <w:szCs w:val="24"/>
    </w:rPr>
  </w:style>
  <w:style w:type="character" w:customStyle="1" w:styleId="Nadpis1Char">
    <w:name w:val="Nadpis 1 Char"/>
    <w:link w:val="Nadpis1"/>
    <w:uiPriority w:val="9"/>
    <w:rsid w:val="00937680"/>
    <w:rPr>
      <w:rFonts w:ascii="Cambria" w:eastAsia="Times New Roman" w:hAnsi="Cambria" w:cs="Times New Roman"/>
      <w:b/>
      <w:bCs/>
      <w:kern w:val="32"/>
      <w:sz w:val="32"/>
      <w:szCs w:val="32"/>
    </w:rPr>
  </w:style>
  <w:style w:type="paragraph" w:customStyle="1" w:styleId="TextpoznmkyIMP">
    <w:name w:val="Text poznámky_IMP"/>
    <w:basedOn w:val="Normln"/>
    <w:rsid w:val="00EA4767"/>
    <w:pPr>
      <w:suppressAutoHyphens/>
      <w:autoSpaceDE/>
      <w:autoSpaceDN/>
      <w:spacing w:line="228" w:lineRule="auto"/>
    </w:pPr>
    <w:rPr>
      <w:sz w:val="22"/>
      <w:szCs w:val="24"/>
    </w:rPr>
  </w:style>
  <w:style w:type="paragraph" w:styleId="Podtitul">
    <w:name w:val="Subtitle"/>
    <w:basedOn w:val="Normln"/>
    <w:next w:val="Zkladntext"/>
    <w:link w:val="PodtitulChar"/>
    <w:qFormat/>
    <w:rsid w:val="00BC231E"/>
    <w:pPr>
      <w:tabs>
        <w:tab w:val="left" w:pos="1105"/>
      </w:tabs>
      <w:suppressAutoHyphens/>
      <w:autoSpaceDE/>
      <w:autoSpaceDN/>
      <w:spacing w:before="120"/>
      <w:ind w:left="397"/>
      <w:jc w:val="center"/>
    </w:pPr>
    <w:rPr>
      <w:rFonts w:ascii="Calibri" w:eastAsia="Calibri" w:hAnsi="Calibri"/>
      <w:i/>
      <w:iCs/>
      <w:color w:val="00000A"/>
      <w:kern w:val="1"/>
      <w:sz w:val="28"/>
      <w:szCs w:val="28"/>
      <w:lang w:eastAsia="en-US"/>
    </w:rPr>
  </w:style>
  <w:style w:type="character" w:customStyle="1" w:styleId="PodtitulChar">
    <w:name w:val="Podtitul Char"/>
    <w:link w:val="Podtitul"/>
    <w:rsid w:val="00BC231E"/>
    <w:rPr>
      <w:rFonts w:ascii="Calibri" w:eastAsia="Calibri" w:hAnsi="Calibri" w:cs="Arial"/>
      <w:i/>
      <w:iCs/>
      <w:color w:val="00000A"/>
      <w:kern w:val="1"/>
      <w:sz w:val="28"/>
      <w:szCs w:val="28"/>
      <w:lang w:eastAsia="en-US"/>
    </w:rPr>
  </w:style>
  <w:style w:type="paragraph" w:styleId="Prosttext">
    <w:name w:val="Plain Text"/>
    <w:basedOn w:val="Normln"/>
    <w:link w:val="ProsttextChar"/>
    <w:uiPriority w:val="99"/>
    <w:unhideWhenUsed/>
    <w:rsid w:val="008E50EB"/>
    <w:pPr>
      <w:autoSpaceDE/>
      <w:autoSpaceDN/>
    </w:pPr>
    <w:rPr>
      <w:rFonts w:ascii="Consolas" w:eastAsia="Calibri" w:hAnsi="Consolas"/>
      <w:szCs w:val="21"/>
      <w:lang w:eastAsia="en-US"/>
    </w:rPr>
  </w:style>
  <w:style w:type="character" w:customStyle="1" w:styleId="ProsttextChar">
    <w:name w:val="Prostý text Char"/>
    <w:link w:val="Prosttext"/>
    <w:uiPriority w:val="99"/>
    <w:rsid w:val="008E50EB"/>
    <w:rPr>
      <w:rFonts w:ascii="Consolas" w:eastAsia="Calibri" w:hAnsi="Consolas" w:cs="Times New Roman"/>
      <w:szCs w:val="21"/>
      <w:lang w:eastAsia="en-US"/>
    </w:rPr>
  </w:style>
  <w:style w:type="character" w:customStyle="1" w:styleId="styl61">
    <w:name w:val="styl61"/>
    <w:rsid w:val="00AA675D"/>
    <w:rPr>
      <w:sz w:val="19"/>
      <w:szCs w:val="19"/>
    </w:rPr>
  </w:style>
  <w:style w:type="character" w:customStyle="1" w:styleId="Nadpis4Char">
    <w:name w:val="Nadpis 4 Char"/>
    <w:basedOn w:val="Standardnpsmoodstavce"/>
    <w:link w:val="Nadpis4"/>
    <w:uiPriority w:val="99"/>
    <w:rsid w:val="00D30274"/>
    <w:rPr>
      <w:rFonts w:ascii="Calibri" w:eastAsia="Calibri" w:hAnsi="Calibri"/>
      <w:sz w:val="24"/>
      <w:szCs w:val="24"/>
      <w:lang w:eastAsia="en-US"/>
    </w:rPr>
  </w:style>
  <w:style w:type="numbering" w:customStyle="1" w:styleId="Zadavacka">
    <w:name w:val="Zadavacka"/>
    <w:uiPriority w:val="99"/>
    <w:rsid w:val="008538C1"/>
    <w:pPr>
      <w:numPr>
        <w:numId w:val="31"/>
      </w:numPr>
    </w:pPr>
  </w:style>
</w:styles>
</file>

<file path=word/webSettings.xml><?xml version="1.0" encoding="utf-8"?>
<w:webSettings xmlns:r="http://schemas.openxmlformats.org/officeDocument/2006/relationships" xmlns:w="http://schemas.openxmlformats.org/wordprocessingml/2006/main">
  <w:divs>
    <w:div w:id="541286870">
      <w:bodyDiv w:val="1"/>
      <w:marLeft w:val="0"/>
      <w:marRight w:val="0"/>
      <w:marTop w:val="0"/>
      <w:marBottom w:val="0"/>
      <w:divBdr>
        <w:top w:val="none" w:sz="0" w:space="0" w:color="auto"/>
        <w:left w:val="none" w:sz="0" w:space="0" w:color="auto"/>
        <w:bottom w:val="none" w:sz="0" w:space="0" w:color="auto"/>
        <w:right w:val="none" w:sz="0" w:space="0" w:color="auto"/>
      </w:divBdr>
    </w:div>
    <w:div w:id="962154963">
      <w:bodyDiv w:val="1"/>
      <w:marLeft w:val="0"/>
      <w:marRight w:val="0"/>
      <w:marTop w:val="0"/>
      <w:marBottom w:val="0"/>
      <w:divBdr>
        <w:top w:val="none" w:sz="0" w:space="0" w:color="auto"/>
        <w:left w:val="none" w:sz="0" w:space="0" w:color="auto"/>
        <w:bottom w:val="none" w:sz="0" w:space="0" w:color="auto"/>
        <w:right w:val="none" w:sz="0" w:space="0" w:color="auto"/>
      </w:divBdr>
    </w:div>
    <w:div w:id="1190291169">
      <w:bodyDiv w:val="1"/>
      <w:marLeft w:val="0"/>
      <w:marRight w:val="0"/>
      <w:marTop w:val="0"/>
      <w:marBottom w:val="0"/>
      <w:divBdr>
        <w:top w:val="none" w:sz="0" w:space="0" w:color="auto"/>
        <w:left w:val="none" w:sz="0" w:space="0" w:color="auto"/>
        <w:bottom w:val="none" w:sz="0" w:space="0" w:color="auto"/>
        <w:right w:val="none" w:sz="0" w:space="0" w:color="auto"/>
      </w:divBdr>
    </w:div>
    <w:div w:id="15540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cz/cs/zakladni-informace/metodicke-dokumenty/pokyn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397D0-90CE-4820-B415-FF1ABC9D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7786</Words>
  <Characters>45939</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Univerzita Tomáše Bati ve Zlíně</Company>
  <LinksUpToDate>false</LinksUpToDate>
  <CharactersWithSpaces>53618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Karlik</dc:creator>
  <cp:lastModifiedBy>hlavacek</cp:lastModifiedBy>
  <cp:revision>4</cp:revision>
  <cp:lastPrinted>2015-05-12T06:50:00Z</cp:lastPrinted>
  <dcterms:created xsi:type="dcterms:W3CDTF">2015-06-09T14:14:00Z</dcterms:created>
  <dcterms:modified xsi:type="dcterms:W3CDTF">2015-06-11T08:29:00Z</dcterms:modified>
</cp:coreProperties>
</file>